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1C5D9" w14:textId="77777777" w:rsidR="00765005" w:rsidRDefault="00765005" w:rsidP="00044CE1">
      <w:pPr>
        <w:ind w:left="-284"/>
        <w:jc w:val="both"/>
        <w:rPr>
          <w:rFonts w:ascii="Calibri" w:hAnsi="Calibri"/>
          <w:sz w:val="20"/>
          <w:szCs w:val="20"/>
          <w:u w:val="single"/>
          <w:lang w:val="hr-HR"/>
        </w:rPr>
      </w:pPr>
    </w:p>
    <w:p w14:paraId="46A9E464" w14:textId="77777777" w:rsidR="00F5180F" w:rsidRDefault="00F5180F" w:rsidP="00044CE1">
      <w:pPr>
        <w:ind w:left="-284"/>
        <w:jc w:val="both"/>
        <w:rPr>
          <w:rFonts w:ascii="Calibri" w:hAnsi="Calibri"/>
          <w:sz w:val="20"/>
          <w:szCs w:val="20"/>
          <w:u w:val="single"/>
          <w:lang w:val="hr-HR"/>
        </w:rPr>
      </w:pPr>
    </w:p>
    <w:p w14:paraId="242FDE24" w14:textId="77777777" w:rsidR="00765005" w:rsidRPr="00A43B2E" w:rsidRDefault="00765005" w:rsidP="00A43B2E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55560F">
        <w:rPr>
          <w:rFonts w:ascii="Calibri" w:hAnsi="Calibri"/>
          <w:b/>
          <w:sz w:val="20"/>
          <w:szCs w:val="20"/>
          <w:u w:val="single"/>
          <w:lang w:val="hr-HR"/>
        </w:rPr>
        <w:t>Naziv dokumenta</w:t>
      </w:r>
      <w:r w:rsidRPr="0055560F">
        <w:rPr>
          <w:rFonts w:ascii="Calibri" w:hAnsi="Calibri"/>
          <w:b/>
          <w:sz w:val="20"/>
          <w:szCs w:val="20"/>
          <w:lang w:val="hr-HR"/>
        </w:rPr>
        <w:t xml:space="preserve">: </w:t>
      </w:r>
      <w:r w:rsidRPr="0055560F">
        <w:rPr>
          <w:rFonts w:ascii="Calibri" w:hAnsi="Calibri"/>
          <w:sz w:val="20"/>
          <w:szCs w:val="20"/>
          <w:lang w:val="hr-HR"/>
        </w:rPr>
        <w:t xml:space="preserve">Program za mlade Grada </w:t>
      </w:r>
      <w:r w:rsidR="00A43B2E">
        <w:rPr>
          <w:rFonts w:ascii="Calibri" w:hAnsi="Calibri"/>
          <w:sz w:val="20"/>
          <w:szCs w:val="20"/>
          <w:lang w:val="hr-HR"/>
        </w:rPr>
        <w:t xml:space="preserve"> Labina: </w:t>
      </w:r>
      <w:r w:rsidRPr="0055560F">
        <w:rPr>
          <w:rFonts w:ascii="Calibri" w:hAnsi="Calibri"/>
          <w:sz w:val="20"/>
          <w:szCs w:val="20"/>
          <w:lang w:val="hr-HR"/>
        </w:rPr>
        <w:t xml:space="preserve"> prepoznavanje i rangiranje ključnih problema u zajednici</w:t>
      </w:r>
    </w:p>
    <w:p w14:paraId="5B69C96B" w14:textId="77777777" w:rsidR="00A43B2E" w:rsidRPr="00A43B2E" w:rsidRDefault="00765005" w:rsidP="00A43B2E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55560F">
        <w:rPr>
          <w:rFonts w:ascii="Calibri" w:hAnsi="Calibri"/>
          <w:b/>
          <w:sz w:val="20"/>
          <w:szCs w:val="20"/>
          <w:u w:val="single"/>
          <w:lang w:val="hr-HR"/>
        </w:rPr>
        <w:t>Područje djelovanja za mlade</w:t>
      </w:r>
      <w:r w:rsidRPr="0055560F">
        <w:rPr>
          <w:rFonts w:ascii="Calibri" w:hAnsi="Calibri"/>
          <w:b/>
          <w:sz w:val="20"/>
          <w:szCs w:val="20"/>
          <w:lang w:val="hr-HR"/>
        </w:rPr>
        <w:t>:</w:t>
      </w:r>
      <w:r w:rsidR="00A43B2E">
        <w:rPr>
          <w:rFonts w:ascii="Calibri" w:hAnsi="Calibri"/>
          <w:b/>
          <w:sz w:val="20"/>
          <w:szCs w:val="20"/>
          <w:lang w:val="hr-HR"/>
        </w:rPr>
        <w:t xml:space="preserve"> </w:t>
      </w:r>
      <w:r w:rsidRPr="00063311">
        <w:rPr>
          <w:rFonts w:ascii="Calibri" w:hAnsi="Calibri"/>
          <w:sz w:val="20"/>
          <w:szCs w:val="20"/>
          <w:lang w:val="hr-HR"/>
        </w:rPr>
        <w:t>Stvaralaštvo, poduzetništvo i zapošljavanje</w:t>
      </w:r>
      <w:r w:rsidRPr="00A43B2E">
        <w:rPr>
          <w:rFonts w:ascii="Calibri" w:hAnsi="Calibri"/>
          <w:b/>
          <w:sz w:val="20"/>
          <w:szCs w:val="20"/>
          <w:lang w:val="hr-HR"/>
        </w:rPr>
        <w:t xml:space="preserve"> </w:t>
      </w:r>
    </w:p>
    <w:p w14:paraId="0460EC82" w14:textId="77777777" w:rsidR="00765005" w:rsidRPr="00A43B2E" w:rsidRDefault="00765005" w:rsidP="00A43B2E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55560F">
        <w:rPr>
          <w:rFonts w:ascii="Calibri" w:hAnsi="Calibri"/>
          <w:b/>
          <w:sz w:val="20"/>
          <w:szCs w:val="20"/>
          <w:u w:val="single"/>
          <w:lang w:val="hr-HR"/>
        </w:rPr>
        <w:t>Svrha dokumenta</w:t>
      </w:r>
      <w:r w:rsidRPr="0055560F">
        <w:rPr>
          <w:rFonts w:ascii="Calibri" w:hAnsi="Calibri"/>
          <w:b/>
          <w:sz w:val="20"/>
          <w:szCs w:val="20"/>
          <w:lang w:val="hr-HR"/>
        </w:rPr>
        <w:t xml:space="preserve">: </w:t>
      </w:r>
      <w:r w:rsidRPr="0055560F">
        <w:rPr>
          <w:rFonts w:ascii="Calibri" w:hAnsi="Calibri"/>
          <w:sz w:val="20"/>
          <w:szCs w:val="20"/>
          <w:lang w:val="hr-HR"/>
        </w:rPr>
        <w:t>Prepoznati i rangirati ključne probleme u području, priprema za rad u radnim skupinama.</w:t>
      </w:r>
    </w:p>
    <w:p w14:paraId="155DFA84" w14:textId="0146B2D1" w:rsidR="00765005" w:rsidRPr="00507D28" w:rsidRDefault="00765005" w:rsidP="00507D28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55560F">
        <w:rPr>
          <w:rFonts w:ascii="Calibri" w:hAnsi="Calibri"/>
          <w:b/>
          <w:sz w:val="20"/>
          <w:szCs w:val="20"/>
          <w:u w:val="single"/>
          <w:lang w:val="hr-HR"/>
        </w:rPr>
        <w:t>Opći cilj djelovanja za mlade u području stvaralaštva, poduzetništva i zapošljavanja</w:t>
      </w:r>
      <w:r w:rsidRPr="0055560F">
        <w:rPr>
          <w:rFonts w:ascii="Calibri" w:hAnsi="Calibri"/>
          <w:sz w:val="20"/>
          <w:szCs w:val="20"/>
          <w:lang w:val="hr-HR"/>
        </w:rPr>
        <w:t>: Stv</w:t>
      </w:r>
      <w:r w:rsidR="00FF7312">
        <w:rPr>
          <w:rFonts w:ascii="Calibri" w:hAnsi="Calibri"/>
          <w:sz w:val="20"/>
          <w:szCs w:val="20"/>
          <w:lang w:val="hr-HR"/>
        </w:rPr>
        <w:t>aranje više mogućnosti za mlade</w:t>
      </w:r>
    </w:p>
    <w:p w14:paraId="516051C6" w14:textId="77777777" w:rsidR="00765005" w:rsidRPr="0055560F" w:rsidRDefault="00765005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55560F">
        <w:rPr>
          <w:rFonts w:ascii="Calibri" w:hAnsi="Calibri"/>
          <w:b/>
          <w:sz w:val="20"/>
          <w:szCs w:val="20"/>
          <w:u w:val="single"/>
          <w:lang w:val="hr-HR"/>
        </w:rPr>
        <w:t>Ciljevi djelovanja za mlade</w:t>
      </w:r>
      <w:r w:rsidRPr="0055560F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772DFF21" w14:textId="77777777" w:rsidR="00765005" w:rsidRPr="0055560F" w:rsidRDefault="00A43B2E" w:rsidP="00337E2F">
      <w:pPr>
        <w:pStyle w:val="ListParagraph"/>
        <w:numPr>
          <w:ilvl w:val="0"/>
          <w:numId w:val="21"/>
        </w:numPr>
        <w:ind w:hanging="284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p</w:t>
      </w:r>
      <w:r w:rsidR="00765005" w:rsidRPr="0055560F">
        <w:rPr>
          <w:rFonts w:ascii="Calibri" w:hAnsi="Calibri"/>
          <w:b/>
          <w:lang w:val="hr-HR"/>
        </w:rPr>
        <w:t>oticanje razvijanja talenta, kreativnih vještina, poduzetničkog načina razmišljanja</w:t>
      </w:r>
      <w:r>
        <w:rPr>
          <w:rFonts w:ascii="Calibri" w:hAnsi="Calibri"/>
          <w:b/>
          <w:lang w:val="hr-HR"/>
        </w:rPr>
        <w:t xml:space="preserve"> i kulturnog izražavanja mladih</w:t>
      </w:r>
    </w:p>
    <w:p w14:paraId="3AA18BE6" w14:textId="77777777" w:rsidR="00765005" w:rsidRPr="0055560F" w:rsidRDefault="00A43B2E" w:rsidP="00337E2F">
      <w:pPr>
        <w:pStyle w:val="ListParagraph"/>
        <w:numPr>
          <w:ilvl w:val="0"/>
          <w:numId w:val="21"/>
        </w:numPr>
        <w:ind w:hanging="284"/>
        <w:jc w:val="both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>k</w:t>
      </w:r>
      <w:r w:rsidR="00765005" w:rsidRPr="0055560F">
        <w:rPr>
          <w:rFonts w:ascii="Calibri" w:hAnsi="Calibri"/>
          <w:b/>
          <w:lang w:val="hr-HR"/>
        </w:rPr>
        <w:t>oordinacija kroz komponente:</w:t>
      </w:r>
      <w:r w:rsidR="00765005" w:rsidRPr="0055560F">
        <w:rPr>
          <w:rFonts w:ascii="Calibri" w:hAnsi="Calibri"/>
          <w:lang w:val="hr-HR"/>
        </w:rPr>
        <w:t xml:space="preserve"> fleksibilnost i sigurnost kako bi se olakšao prijelaz između školovanja ili neaktivnosti, odnosno</w:t>
      </w:r>
      <w:r>
        <w:rPr>
          <w:rFonts w:ascii="Calibri" w:hAnsi="Calibri"/>
          <w:lang w:val="hr-HR"/>
        </w:rPr>
        <w:t xml:space="preserve"> nezaposlenosti i zapošljavanja</w:t>
      </w:r>
    </w:p>
    <w:p w14:paraId="6280DA95" w14:textId="0B33FB41" w:rsidR="00765005" w:rsidRPr="00507D28" w:rsidRDefault="00A43B2E" w:rsidP="00507D28">
      <w:pPr>
        <w:pStyle w:val="ListParagraph"/>
        <w:numPr>
          <w:ilvl w:val="0"/>
          <w:numId w:val="21"/>
        </w:numPr>
        <w:ind w:hanging="284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n</w:t>
      </w:r>
      <w:r w:rsidR="00765005" w:rsidRPr="0055560F">
        <w:rPr>
          <w:rFonts w:ascii="Calibri" w:hAnsi="Calibri"/>
          <w:b/>
          <w:lang w:val="hr-HR"/>
        </w:rPr>
        <w:t xml:space="preserve">akon </w:t>
      </w:r>
      <w:r w:rsidR="00E1509D" w:rsidRPr="0055560F">
        <w:rPr>
          <w:rFonts w:ascii="Calibri" w:hAnsi="Calibri"/>
          <w:b/>
          <w:lang w:val="hr-HR"/>
        </w:rPr>
        <w:t>pronalaska</w:t>
      </w:r>
      <w:r w:rsidR="00765005" w:rsidRPr="0055560F">
        <w:rPr>
          <w:rFonts w:ascii="Calibri" w:hAnsi="Calibri"/>
          <w:b/>
          <w:lang w:val="hr-HR"/>
        </w:rPr>
        <w:t xml:space="preserve"> posla, mladima treba pružiti mogućnost napredovanja, uz bolju kratkoročnu usklađenost i bolje dugoročno predviđanje traženih vještina. </w:t>
      </w:r>
    </w:p>
    <w:p w14:paraId="044E72C7" w14:textId="77777777" w:rsidR="00765005" w:rsidRPr="0055560F" w:rsidRDefault="00765005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55560F">
        <w:rPr>
          <w:rFonts w:ascii="Calibri" w:hAnsi="Calibri"/>
          <w:b/>
          <w:sz w:val="20"/>
          <w:szCs w:val="20"/>
          <w:u w:val="single"/>
          <w:lang w:val="hr-HR"/>
        </w:rPr>
        <w:t>Izazovi</w:t>
      </w:r>
      <w:r w:rsidRPr="0055560F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5095FE4E" w14:textId="3672F72B" w:rsidR="00765005" w:rsidRPr="00507D28" w:rsidRDefault="00765005" w:rsidP="00507D28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55560F">
        <w:rPr>
          <w:rFonts w:ascii="Calibri" w:hAnsi="Calibri"/>
          <w:sz w:val="20"/>
          <w:szCs w:val="20"/>
          <w:lang w:val="hr-HR"/>
        </w:rPr>
        <w:t xml:space="preserve">Nove </w:t>
      </w:r>
      <w:r w:rsidR="00E1509D" w:rsidRPr="0055560F">
        <w:rPr>
          <w:rFonts w:ascii="Calibri" w:hAnsi="Calibri"/>
          <w:sz w:val="20"/>
          <w:szCs w:val="20"/>
          <w:lang w:val="hr-HR"/>
        </w:rPr>
        <w:t>mogućnosti</w:t>
      </w:r>
      <w:r w:rsidRPr="0055560F">
        <w:rPr>
          <w:rFonts w:ascii="Calibri" w:hAnsi="Calibri"/>
          <w:sz w:val="20"/>
          <w:szCs w:val="20"/>
          <w:lang w:val="hr-HR"/>
        </w:rPr>
        <w:t xml:space="preserve"> učenja, stvaranja i sudjelovanja, strateški izazovi novom metodom koordinacije za obrazovanje i usavršavanje. Kultura potiče stvaralaštvo, a poduzetničko obrazovanje je sredstvo promicanja ekonomskog rasta i novih radnih mjesta, izvor vještina, građanskog sudjelovanja, neovisnosti i samopouzdanja. </w:t>
      </w:r>
    </w:p>
    <w:p w14:paraId="2549D127" w14:textId="77777777" w:rsidR="00765005" w:rsidRPr="0055560F" w:rsidRDefault="00765005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55560F">
        <w:rPr>
          <w:rFonts w:ascii="Calibri" w:hAnsi="Calibri"/>
          <w:b/>
          <w:sz w:val="20"/>
          <w:szCs w:val="20"/>
          <w:u w:val="single"/>
          <w:lang w:val="hr-HR"/>
        </w:rPr>
        <w:t>Ključni dionici</w:t>
      </w:r>
      <w:r w:rsidRPr="0055560F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1BE97E57" w14:textId="77777777" w:rsidR="00765005" w:rsidRPr="0055560F" w:rsidRDefault="00765005" w:rsidP="00337E2F">
      <w:pPr>
        <w:pStyle w:val="ListParagraph"/>
        <w:numPr>
          <w:ilvl w:val="0"/>
          <w:numId w:val="23"/>
        </w:numPr>
        <w:ind w:left="0" w:hanging="284"/>
        <w:jc w:val="both"/>
        <w:rPr>
          <w:rFonts w:ascii="Calibri" w:hAnsi="Calibri"/>
          <w:lang w:val="hr-HR"/>
        </w:rPr>
      </w:pPr>
      <w:r w:rsidRPr="0055560F">
        <w:rPr>
          <w:rFonts w:ascii="Calibri" w:hAnsi="Calibri"/>
          <w:b/>
          <w:lang w:val="hr-HR"/>
        </w:rPr>
        <w:t>Javne organizacije/ustanove:</w:t>
      </w:r>
      <w:r w:rsidRPr="0055560F">
        <w:rPr>
          <w:rFonts w:ascii="Calibri" w:hAnsi="Calibri"/>
          <w:lang w:val="hr-HR"/>
        </w:rPr>
        <w:t xml:space="preserve"> državne i inozemne javne potpore mladima za brže zapošljavanje i olakšavanje ulaska na tržište rada, poticanje poduzetništva i sl.; sveučilišta, pučka ili narodna učilišta;</w:t>
      </w:r>
    </w:p>
    <w:p w14:paraId="67A099C8" w14:textId="77777777" w:rsidR="00765005" w:rsidRPr="0055560F" w:rsidRDefault="00765005" w:rsidP="00337E2F">
      <w:pPr>
        <w:pStyle w:val="ListParagraph"/>
        <w:numPr>
          <w:ilvl w:val="0"/>
          <w:numId w:val="23"/>
        </w:numPr>
        <w:ind w:left="0" w:hanging="284"/>
        <w:jc w:val="both"/>
        <w:rPr>
          <w:rFonts w:ascii="Calibri" w:hAnsi="Calibri"/>
          <w:lang w:val="hr-HR"/>
        </w:rPr>
      </w:pPr>
      <w:r w:rsidRPr="0055560F">
        <w:rPr>
          <w:rFonts w:ascii="Calibri" w:hAnsi="Calibri"/>
          <w:b/>
          <w:lang w:val="hr-HR"/>
        </w:rPr>
        <w:t>Programi (potpore i mjere) nacionalne politike (ministarstva):</w:t>
      </w:r>
      <w:r w:rsidRPr="0055560F">
        <w:rPr>
          <w:rFonts w:ascii="Calibri" w:hAnsi="Calibri"/>
          <w:lang w:val="hr-HR"/>
        </w:rPr>
        <w:t xml:space="preserve"> poticaji za zapošljavanje, poticaji za stjecanje radnog iskustva, potpore za stjecanje kvalifikacija i sl., programi potpore EU u ovom području; zavodi za zapošljavanje, ministarstva, agencije i sl.</w:t>
      </w:r>
    </w:p>
    <w:p w14:paraId="1738871E" w14:textId="77777777" w:rsidR="00765005" w:rsidRPr="0055560F" w:rsidRDefault="00765005" w:rsidP="00337E2F">
      <w:pPr>
        <w:pStyle w:val="ListParagraph"/>
        <w:numPr>
          <w:ilvl w:val="0"/>
          <w:numId w:val="23"/>
        </w:numPr>
        <w:ind w:left="0" w:hanging="284"/>
        <w:jc w:val="both"/>
        <w:rPr>
          <w:rFonts w:ascii="Calibri" w:hAnsi="Calibri"/>
          <w:lang w:val="hr-HR"/>
        </w:rPr>
      </w:pPr>
      <w:r w:rsidRPr="0055560F">
        <w:rPr>
          <w:rFonts w:ascii="Calibri" w:hAnsi="Calibri"/>
          <w:b/>
          <w:lang w:val="hr-HR"/>
        </w:rPr>
        <w:t>Organizacije civilnog društva koje pružaju potporu zaposlenima i nezaposlenim mladima</w:t>
      </w:r>
      <w:r w:rsidRPr="0055560F">
        <w:rPr>
          <w:rFonts w:ascii="Calibri" w:hAnsi="Calibri"/>
          <w:lang w:val="hr-HR"/>
        </w:rPr>
        <w:t xml:space="preserve">: socijalno poduzetništvo, zadruge i sl., volontiranje; tečajevi, radionice sa sadržajima koji potiču brže zapošljavanje i olakšavaju ulazak u svijet rada; </w:t>
      </w:r>
    </w:p>
    <w:p w14:paraId="6EA44E3B" w14:textId="77777777" w:rsidR="00765005" w:rsidRPr="0055560F" w:rsidRDefault="00765005" w:rsidP="00337E2F">
      <w:pPr>
        <w:pStyle w:val="ListParagraph"/>
        <w:numPr>
          <w:ilvl w:val="0"/>
          <w:numId w:val="23"/>
        </w:numPr>
        <w:ind w:left="0" w:hanging="284"/>
        <w:jc w:val="both"/>
        <w:rPr>
          <w:rFonts w:ascii="Calibri" w:hAnsi="Calibri"/>
          <w:lang w:val="hr-HR"/>
        </w:rPr>
      </w:pPr>
      <w:r w:rsidRPr="0055560F">
        <w:rPr>
          <w:rFonts w:ascii="Calibri" w:hAnsi="Calibri"/>
          <w:b/>
          <w:lang w:val="hr-HR"/>
        </w:rPr>
        <w:t>Privatni, ekonomski sektor:</w:t>
      </w:r>
      <w:r w:rsidRPr="0055560F">
        <w:rPr>
          <w:rFonts w:ascii="Calibri" w:hAnsi="Calibri"/>
          <w:lang w:val="hr-HR"/>
        </w:rPr>
        <w:t xml:space="preserve"> stipendije vezane uz zapošljavanje, osiguravanje stručne prakse, poticaji za zapošljavanje i sl.; </w:t>
      </w:r>
    </w:p>
    <w:p w14:paraId="305A2073" w14:textId="77777777" w:rsidR="00765005" w:rsidRPr="00507D28" w:rsidRDefault="00765005" w:rsidP="0055560F">
      <w:pPr>
        <w:pStyle w:val="ListParagraph"/>
        <w:numPr>
          <w:ilvl w:val="0"/>
          <w:numId w:val="23"/>
        </w:numPr>
        <w:ind w:left="0" w:hanging="284"/>
        <w:jc w:val="both"/>
        <w:rPr>
          <w:rFonts w:ascii="Calibri" w:hAnsi="Calibri"/>
          <w:lang w:val="hr-HR"/>
        </w:rPr>
      </w:pPr>
      <w:r w:rsidRPr="0055560F">
        <w:rPr>
          <w:rFonts w:ascii="Calibri" w:hAnsi="Calibri"/>
          <w:b/>
          <w:lang w:val="hr-HR"/>
        </w:rPr>
        <w:t>Druge organizacije i modeli koji daju potporu mladima radi bržeg zapošljavanja i olakšavaju ulazak u svijet rada:</w:t>
      </w:r>
      <w:r w:rsidRPr="0055560F">
        <w:rPr>
          <w:rFonts w:ascii="Calibri" w:hAnsi="Calibri"/>
          <w:lang w:val="hr-HR"/>
        </w:rPr>
        <w:t xml:space="preserve"> poduzetnički inkubatori, kreativni laboratoriji, poslovne zone, gospodarske komore, obrtničke komore i sl.</w:t>
      </w:r>
    </w:p>
    <w:p w14:paraId="0C9BAEBA" w14:textId="77777777" w:rsidR="00765005" w:rsidRPr="0055560F" w:rsidRDefault="00765005" w:rsidP="0055560F">
      <w:pPr>
        <w:ind w:left="-284"/>
        <w:jc w:val="both"/>
        <w:rPr>
          <w:rFonts w:ascii="Calibri" w:hAnsi="Calibri"/>
          <w:b/>
          <w:sz w:val="20"/>
          <w:szCs w:val="20"/>
          <w:u w:val="single"/>
          <w:lang w:val="hr-HR"/>
        </w:rPr>
      </w:pPr>
      <w:r w:rsidRPr="0055560F">
        <w:rPr>
          <w:rFonts w:ascii="Calibri" w:hAnsi="Calibri"/>
          <w:b/>
          <w:sz w:val="20"/>
          <w:szCs w:val="20"/>
          <w:u w:val="single"/>
          <w:lang w:val="hr-HR"/>
        </w:rPr>
        <w:t>Kako?</w:t>
      </w:r>
      <w:r w:rsidRPr="0055560F">
        <w:rPr>
          <w:rFonts w:ascii="Calibri" w:hAnsi="Calibri"/>
          <w:b/>
          <w:sz w:val="20"/>
          <w:szCs w:val="20"/>
          <w:lang w:val="hr-HR"/>
        </w:rPr>
        <w:t>:</w:t>
      </w:r>
      <w:r w:rsidRPr="0055560F">
        <w:rPr>
          <w:rFonts w:ascii="Calibri" w:hAnsi="Calibri"/>
          <w:b/>
          <w:sz w:val="20"/>
          <w:szCs w:val="20"/>
          <w:u w:val="single"/>
          <w:lang w:val="hr-HR"/>
        </w:rPr>
        <w:t xml:space="preserve"> </w:t>
      </w:r>
    </w:p>
    <w:p w14:paraId="4B8ACBF8" w14:textId="77777777" w:rsidR="00765005" w:rsidRPr="0055560F" w:rsidRDefault="00765005" w:rsidP="0055560F">
      <w:pPr>
        <w:pStyle w:val="ListParagraph"/>
        <w:numPr>
          <w:ilvl w:val="0"/>
          <w:numId w:val="19"/>
        </w:numPr>
        <w:ind w:left="0" w:hanging="284"/>
        <w:jc w:val="both"/>
        <w:rPr>
          <w:rFonts w:ascii="Calibri" w:hAnsi="Calibri"/>
          <w:lang w:val="hr-HR"/>
        </w:rPr>
      </w:pPr>
      <w:r w:rsidRPr="0055560F">
        <w:rPr>
          <w:rFonts w:ascii="Calibri" w:hAnsi="Calibri"/>
          <w:b/>
          <w:lang w:val="hr-HR"/>
        </w:rPr>
        <w:t>Međusektorskom suradnjom kontinuiranim dijalogom;</w:t>
      </w:r>
      <w:r w:rsidRPr="0055560F">
        <w:rPr>
          <w:rFonts w:ascii="Calibri" w:hAnsi="Calibri"/>
          <w:lang w:val="hr-HR"/>
        </w:rPr>
        <w:t xml:space="preserve"> zadržavanjem prioriteta zapošljavanja mladih, razvijanjem službe profesionalne orijentacije, promicanjem kvalitetnog stažiranja i usavršavanja, razvijanje socijalnog poduzetništva i drugih oblika nove kreativne ekonomije;</w:t>
      </w:r>
    </w:p>
    <w:p w14:paraId="26BFBDFD" w14:textId="77777777" w:rsidR="00765005" w:rsidRPr="0055560F" w:rsidRDefault="00765005" w:rsidP="0055560F">
      <w:pPr>
        <w:pStyle w:val="ListParagraph"/>
        <w:numPr>
          <w:ilvl w:val="0"/>
          <w:numId w:val="19"/>
        </w:numPr>
        <w:ind w:left="0" w:hanging="284"/>
        <w:jc w:val="both"/>
        <w:rPr>
          <w:rFonts w:ascii="Calibri" w:hAnsi="Calibri"/>
          <w:lang w:val="hr-HR"/>
        </w:rPr>
      </w:pPr>
      <w:r w:rsidRPr="0055560F">
        <w:rPr>
          <w:rFonts w:ascii="Calibri" w:hAnsi="Calibri"/>
          <w:b/>
          <w:lang w:val="hr-HR"/>
        </w:rPr>
        <w:t>Aktivnim uključivanjem mladih u donošenje odluka na svim razinama,</w:t>
      </w:r>
      <w:r w:rsidRPr="0055560F">
        <w:rPr>
          <w:rFonts w:ascii="Calibri" w:hAnsi="Calibri"/>
          <w:lang w:val="hr-HR"/>
        </w:rPr>
        <w:t xml:space="preserve"> npr. konzultacijama s mladima o svim odlukama, suradničkim učenjem, programima i aktivnostima “mladih za mlade”.</w:t>
      </w:r>
    </w:p>
    <w:p w14:paraId="7411C24D" w14:textId="77777777" w:rsidR="009A3C33" w:rsidRDefault="00765005" w:rsidP="009A3C33">
      <w:pPr>
        <w:pStyle w:val="ListParagraph"/>
        <w:numPr>
          <w:ilvl w:val="0"/>
          <w:numId w:val="19"/>
        </w:numPr>
        <w:ind w:left="0" w:hanging="284"/>
        <w:jc w:val="both"/>
        <w:rPr>
          <w:rFonts w:ascii="Calibri" w:hAnsi="Calibri"/>
          <w:b/>
          <w:lang w:val="hr-HR"/>
        </w:rPr>
      </w:pPr>
      <w:r w:rsidRPr="0055560F">
        <w:rPr>
          <w:rFonts w:ascii="Calibri" w:hAnsi="Calibri"/>
          <w:b/>
          <w:lang w:val="hr-HR"/>
        </w:rPr>
        <w:t>Povećanjem pristupa novim tehnologijama, promicanjem stvaralaštva i poduzetništva mladih, širenjem pristupa alatima stvaralaštva.</w:t>
      </w:r>
    </w:p>
    <w:p w14:paraId="6D8714E2" w14:textId="6857ED3F" w:rsidR="00765005" w:rsidRPr="009A3C33" w:rsidRDefault="00A43B2E" w:rsidP="009A3C33">
      <w:pPr>
        <w:pStyle w:val="ListParagraph"/>
        <w:ind w:left="0"/>
        <w:jc w:val="both"/>
        <w:rPr>
          <w:rFonts w:ascii="Calibri" w:hAnsi="Calibri"/>
          <w:b/>
          <w:lang w:val="hr-HR"/>
        </w:rPr>
      </w:pPr>
      <w:r w:rsidRPr="009A3C33">
        <w:rPr>
          <w:rFonts w:ascii="Calibri" w:hAnsi="Calibri"/>
          <w:u w:val="single"/>
          <w:lang w:val="hr-HR"/>
        </w:rPr>
        <w:t>Pos</w:t>
      </w:r>
      <w:r w:rsidR="00507D28" w:rsidRPr="009A3C33">
        <w:rPr>
          <w:rFonts w:ascii="Calibri" w:hAnsi="Calibri"/>
          <w:u w:val="single"/>
          <w:lang w:val="hr-HR"/>
        </w:rPr>
        <w:t>toj</w:t>
      </w:r>
      <w:r w:rsidRPr="009A3C33">
        <w:rPr>
          <w:rFonts w:ascii="Calibri" w:hAnsi="Calibri"/>
          <w:u w:val="single"/>
          <w:lang w:val="hr-HR"/>
        </w:rPr>
        <w:t xml:space="preserve">eći resursi i infrastruktura: </w:t>
      </w:r>
    </w:p>
    <w:p w14:paraId="72391677" w14:textId="77777777" w:rsidR="00A43B2E" w:rsidRPr="00337518" w:rsidRDefault="00A43B2E" w:rsidP="00A43B2E">
      <w:pPr>
        <w:jc w:val="both"/>
        <w:rPr>
          <w:rFonts w:asciiTheme="minorHAnsi" w:hAnsiTheme="minorHAnsi"/>
          <w:b/>
          <w:i/>
          <w:sz w:val="22"/>
          <w:szCs w:val="22"/>
          <w:lang w:val="hr-HR" w:eastAsia="hr-HR"/>
        </w:rPr>
      </w:pPr>
      <w:r w:rsidRPr="00337518">
        <w:rPr>
          <w:rFonts w:asciiTheme="minorHAnsi" w:hAnsiTheme="minorHAnsi"/>
          <w:sz w:val="22"/>
          <w:szCs w:val="22"/>
          <w:lang w:val="hr-HR" w:eastAsia="hr-HR"/>
        </w:rPr>
        <w:t xml:space="preserve">Mjere HZZZ koje će se provoditi u 2015. godini   </w:t>
      </w:r>
      <w:r w:rsidRPr="00337518">
        <w:rPr>
          <w:rFonts w:asciiTheme="minorHAnsi" w:hAnsiTheme="minorHAnsi"/>
          <w:b/>
          <w:i/>
          <w:sz w:val="22"/>
          <w:szCs w:val="22"/>
          <w:lang w:val="hr-HR" w:eastAsia="hr-HR"/>
        </w:rPr>
        <w:t xml:space="preserve">-  Garancija za mlade </w:t>
      </w:r>
      <w:hyperlink r:id="rId8" w:history="1">
        <w:r w:rsidRPr="00337518">
          <w:rPr>
            <w:rStyle w:val="Hyperlink"/>
            <w:rFonts w:asciiTheme="minorHAnsi" w:hAnsiTheme="minorHAnsi"/>
            <w:b/>
            <w:i/>
            <w:sz w:val="22"/>
            <w:szCs w:val="22"/>
            <w:lang w:val="hr-HR" w:eastAsia="hr-HR"/>
          </w:rPr>
          <w:t>http://www.gzm.hr/</w:t>
        </w:r>
      </w:hyperlink>
    </w:p>
    <w:p w14:paraId="131FC773" w14:textId="77777777" w:rsidR="00A43B2E" w:rsidRPr="00337518" w:rsidRDefault="00242549" w:rsidP="00A43B2E">
      <w:pPr>
        <w:jc w:val="both"/>
        <w:rPr>
          <w:rFonts w:asciiTheme="minorHAnsi" w:hAnsiTheme="minorHAnsi"/>
          <w:b/>
          <w:i/>
          <w:sz w:val="22"/>
          <w:szCs w:val="22"/>
          <w:lang w:val="hr-HR" w:eastAsia="hr-HR"/>
        </w:rPr>
      </w:pPr>
      <w:hyperlink r:id="rId9" w:history="1">
        <w:r w:rsidR="00A43B2E" w:rsidRPr="00337518">
          <w:rPr>
            <w:rStyle w:val="Hyperlink"/>
            <w:rFonts w:asciiTheme="minorHAnsi" w:hAnsiTheme="minorHAnsi"/>
            <w:b/>
            <w:i/>
            <w:sz w:val="22"/>
            <w:szCs w:val="22"/>
            <w:lang w:val="hr-HR" w:eastAsia="hr-HR"/>
          </w:rPr>
          <w:t>http://www.hzz.hr/default.aspx?id=10023</w:t>
        </w:r>
      </w:hyperlink>
      <w:r w:rsidR="00A43B2E" w:rsidRPr="00337518">
        <w:rPr>
          <w:rFonts w:asciiTheme="minorHAnsi" w:hAnsiTheme="minorHAnsi"/>
          <w:b/>
          <w:i/>
          <w:sz w:val="22"/>
          <w:szCs w:val="22"/>
          <w:lang w:val="hr-HR" w:eastAsia="hr-HR"/>
        </w:rPr>
        <w:t xml:space="preserve"> -  više od 25 mjera kojima se potiče zapošljavanje mladih, stjecanje radnog iskustva, očuvanje radnih mjesta i sl.  </w:t>
      </w:r>
    </w:p>
    <w:p w14:paraId="45332FC3" w14:textId="716F29A7" w:rsidR="00A43B2E" w:rsidRPr="00337518" w:rsidRDefault="00A43B2E" w:rsidP="00A43B2E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337518">
        <w:rPr>
          <w:rFonts w:asciiTheme="minorHAnsi" w:hAnsiTheme="minorHAnsi"/>
          <w:sz w:val="22"/>
          <w:szCs w:val="22"/>
          <w:lang w:val="hr-HR" w:eastAsia="hr-HR"/>
        </w:rPr>
        <w:t xml:space="preserve">Labin: doneseni strateški dokumenti koji osiguravaju suradnju između Grada Labina i gospodarskog sektora </w:t>
      </w:r>
      <w:hyperlink r:id="rId10" w:history="1">
        <w:r w:rsidRPr="00337518">
          <w:rPr>
            <w:rStyle w:val="Hyperlink"/>
            <w:rFonts w:asciiTheme="minorHAnsi" w:hAnsiTheme="minorHAnsi"/>
            <w:sz w:val="22"/>
            <w:szCs w:val="22"/>
            <w:lang w:val="hr-HR" w:eastAsia="hr-HR"/>
          </w:rPr>
          <w:t>http://www.labin.hr/node/555</w:t>
        </w:r>
      </w:hyperlink>
      <w:r w:rsidRPr="00337518">
        <w:rPr>
          <w:rFonts w:asciiTheme="minorHAnsi" w:hAnsiTheme="minorHAnsi"/>
          <w:sz w:val="22"/>
          <w:szCs w:val="22"/>
          <w:lang w:val="hr-HR" w:eastAsia="hr-HR"/>
        </w:rPr>
        <w:t xml:space="preserve"> (prilike za </w:t>
      </w:r>
      <w:r w:rsidR="00063311" w:rsidRPr="00337518">
        <w:rPr>
          <w:rFonts w:asciiTheme="minorHAnsi" w:hAnsiTheme="minorHAnsi"/>
          <w:sz w:val="22"/>
          <w:szCs w:val="22"/>
          <w:lang w:val="hr-HR" w:eastAsia="hr-HR"/>
        </w:rPr>
        <w:t>poduzetnike</w:t>
      </w:r>
      <w:r w:rsidRPr="00337518">
        <w:rPr>
          <w:rFonts w:asciiTheme="minorHAnsi" w:hAnsiTheme="minorHAnsi"/>
          <w:sz w:val="22"/>
          <w:szCs w:val="22"/>
          <w:lang w:val="hr-HR" w:eastAsia="hr-HR"/>
        </w:rPr>
        <w:t>)</w:t>
      </w:r>
    </w:p>
    <w:p w14:paraId="57BC3364" w14:textId="77777777" w:rsidR="00A43B2E" w:rsidRPr="00337518" w:rsidRDefault="00A43B2E" w:rsidP="00A43B2E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337518">
        <w:rPr>
          <w:rFonts w:asciiTheme="minorHAnsi" w:hAnsiTheme="minorHAnsi"/>
          <w:sz w:val="22"/>
          <w:szCs w:val="22"/>
          <w:lang w:val="hr-HR" w:eastAsia="hr-HR"/>
        </w:rPr>
        <w:t xml:space="preserve"> - Projekt ukupnog razvoja Labina 2008 do 2018 </w:t>
      </w:r>
      <w:hyperlink r:id="rId11" w:history="1">
        <w:r w:rsidRPr="00337518">
          <w:rPr>
            <w:rStyle w:val="Hyperlink"/>
            <w:rFonts w:asciiTheme="minorHAnsi" w:hAnsiTheme="minorHAnsi"/>
            <w:sz w:val="22"/>
            <w:szCs w:val="22"/>
            <w:lang w:val="hr-HR" w:eastAsia="hr-HR"/>
          </w:rPr>
          <w:t>http://www.labin.hr/node/271</w:t>
        </w:r>
      </w:hyperlink>
    </w:p>
    <w:p w14:paraId="6A0C5E37" w14:textId="51134DF0" w:rsidR="00A43B2E" w:rsidRPr="00337518" w:rsidRDefault="00A43B2E" w:rsidP="00A43B2E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337518">
        <w:rPr>
          <w:rFonts w:asciiTheme="minorHAnsi" w:hAnsiTheme="minorHAnsi"/>
          <w:sz w:val="22"/>
          <w:szCs w:val="22"/>
          <w:lang w:val="hr-HR" w:eastAsia="hr-HR"/>
        </w:rPr>
        <w:t xml:space="preserve">- Lokalna akcijska grupa istočna </w:t>
      </w:r>
      <w:r w:rsidR="00063311" w:rsidRPr="00337518">
        <w:rPr>
          <w:rFonts w:asciiTheme="minorHAnsi" w:hAnsiTheme="minorHAnsi"/>
          <w:sz w:val="22"/>
          <w:szCs w:val="22"/>
          <w:lang w:val="hr-HR" w:eastAsia="hr-HR"/>
        </w:rPr>
        <w:t>Istra</w:t>
      </w:r>
      <w:r w:rsidRPr="00337518">
        <w:rPr>
          <w:rFonts w:asciiTheme="minorHAnsi" w:hAnsiTheme="minorHAnsi"/>
          <w:sz w:val="22"/>
          <w:szCs w:val="22"/>
          <w:lang w:val="hr-HR"/>
        </w:rPr>
        <w:t xml:space="preserve"> </w:t>
      </w:r>
      <w:hyperlink r:id="rId12" w:history="1">
        <w:r w:rsidRPr="00337518">
          <w:rPr>
            <w:rStyle w:val="Hyperlink"/>
            <w:rFonts w:asciiTheme="minorHAnsi" w:hAnsiTheme="minorHAnsi"/>
            <w:sz w:val="22"/>
            <w:szCs w:val="22"/>
            <w:lang w:val="hr-HR" w:eastAsia="hr-HR"/>
          </w:rPr>
          <w:t>http://www.labin.hr/node/4948</w:t>
        </w:r>
      </w:hyperlink>
    </w:p>
    <w:p w14:paraId="77874A7B" w14:textId="07BD28D0" w:rsidR="00A43B2E" w:rsidRPr="00337518" w:rsidRDefault="00E1509D" w:rsidP="00A43B2E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337518">
        <w:rPr>
          <w:rFonts w:asciiTheme="minorHAnsi" w:hAnsiTheme="minorHAnsi"/>
          <w:sz w:val="22"/>
          <w:szCs w:val="22"/>
          <w:lang w:val="hr-HR" w:eastAsia="hr-HR"/>
        </w:rPr>
        <w:t>-  Program</w:t>
      </w:r>
      <w:r w:rsidR="00A43B2E" w:rsidRPr="00337518">
        <w:rPr>
          <w:rFonts w:asciiTheme="minorHAnsi" w:hAnsiTheme="minorHAnsi"/>
          <w:sz w:val="22"/>
          <w:szCs w:val="22"/>
          <w:lang w:val="hr-HR" w:eastAsia="hr-HR"/>
        </w:rPr>
        <w:t xml:space="preserve"> jačanja gospodarstva za 2015.</w:t>
      </w:r>
      <w:r w:rsidR="00063311" w:rsidRPr="00337518">
        <w:rPr>
          <w:rFonts w:asciiTheme="minorHAnsi" w:hAnsiTheme="minorHAnsi"/>
          <w:sz w:val="22"/>
          <w:szCs w:val="22"/>
          <w:lang w:val="hr-HR" w:eastAsia="hr-HR"/>
        </w:rPr>
        <w:t xml:space="preserve"> godinu s projekcijom za 2016. i 2017. g</w:t>
      </w:r>
      <w:r w:rsidR="00A43B2E" w:rsidRPr="00337518">
        <w:rPr>
          <w:rFonts w:asciiTheme="minorHAnsi" w:hAnsiTheme="minorHAnsi"/>
          <w:sz w:val="22"/>
          <w:szCs w:val="22"/>
          <w:lang w:val="hr-HR" w:eastAsia="hr-HR"/>
        </w:rPr>
        <w:t xml:space="preserve">odinu  </w:t>
      </w:r>
      <w:hyperlink r:id="rId13" w:history="1">
        <w:r w:rsidR="00A43B2E" w:rsidRPr="00337518">
          <w:rPr>
            <w:rStyle w:val="Hyperlink"/>
            <w:rFonts w:asciiTheme="minorHAnsi" w:hAnsiTheme="minorHAnsi"/>
            <w:sz w:val="22"/>
            <w:szCs w:val="22"/>
            <w:lang w:val="hr-HR" w:eastAsia="hr-HR"/>
          </w:rPr>
          <w:t>http://www.labin.hr/node/4728</w:t>
        </w:r>
      </w:hyperlink>
      <w:r w:rsidR="00A43B2E" w:rsidRPr="00337518">
        <w:rPr>
          <w:rFonts w:asciiTheme="minorHAnsi" w:hAnsiTheme="minorHAnsi"/>
          <w:sz w:val="22"/>
          <w:szCs w:val="22"/>
          <w:lang w:val="hr-HR" w:eastAsia="hr-HR"/>
        </w:rPr>
        <w:t xml:space="preserve">   -  poticaji poduzetnicima i obrtnicima, sufinanciranje kreditne linije,  učešće u Fondu za razvoj </w:t>
      </w:r>
      <w:r w:rsidR="00063311" w:rsidRPr="00337518">
        <w:rPr>
          <w:rFonts w:asciiTheme="minorHAnsi" w:hAnsiTheme="minorHAnsi"/>
          <w:sz w:val="22"/>
          <w:szCs w:val="22"/>
          <w:lang w:val="hr-HR" w:eastAsia="hr-HR"/>
        </w:rPr>
        <w:t>poljoprivrede</w:t>
      </w:r>
      <w:r w:rsidR="00A43B2E" w:rsidRPr="00337518">
        <w:rPr>
          <w:rFonts w:asciiTheme="minorHAnsi" w:hAnsiTheme="minorHAnsi"/>
          <w:sz w:val="22"/>
          <w:szCs w:val="22"/>
          <w:lang w:val="hr-HR" w:eastAsia="hr-HR"/>
        </w:rPr>
        <w:t xml:space="preserve"> i </w:t>
      </w:r>
      <w:r w:rsidR="00063311" w:rsidRPr="00337518">
        <w:rPr>
          <w:rFonts w:asciiTheme="minorHAnsi" w:hAnsiTheme="minorHAnsi"/>
          <w:sz w:val="22"/>
          <w:szCs w:val="22"/>
          <w:lang w:val="hr-HR" w:eastAsia="hr-HR"/>
        </w:rPr>
        <w:t>agroturizma</w:t>
      </w:r>
      <w:r w:rsidR="00A43B2E" w:rsidRPr="00337518">
        <w:rPr>
          <w:rFonts w:asciiTheme="minorHAnsi" w:hAnsiTheme="minorHAnsi"/>
          <w:sz w:val="22"/>
          <w:szCs w:val="22"/>
          <w:lang w:val="hr-HR" w:eastAsia="hr-HR"/>
        </w:rPr>
        <w:t xml:space="preserve"> Istre, Lokalna akcijska </w:t>
      </w:r>
      <w:r w:rsidR="00A43B2E" w:rsidRPr="00337518">
        <w:rPr>
          <w:rFonts w:asciiTheme="minorHAnsi" w:hAnsiTheme="minorHAnsi"/>
          <w:sz w:val="22"/>
          <w:szCs w:val="22"/>
          <w:lang w:val="hr-HR" w:eastAsia="hr-HR"/>
        </w:rPr>
        <w:lastRenderedPageBreak/>
        <w:t>grupa istočna Istra, poduzetnički inkubator Labin, edukacije, promocija tradicijskih obrta i proizvoda.</w:t>
      </w:r>
    </w:p>
    <w:p w14:paraId="10356BAC" w14:textId="011CAD92" w:rsidR="009A3C33" w:rsidRPr="00337518" w:rsidRDefault="009A3C33" w:rsidP="00A43B2E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337518">
        <w:rPr>
          <w:rFonts w:asciiTheme="minorHAnsi" w:hAnsiTheme="minorHAnsi"/>
          <w:sz w:val="22"/>
          <w:szCs w:val="22"/>
          <w:lang w:val="hr-HR" w:eastAsia="hr-HR"/>
        </w:rPr>
        <w:t xml:space="preserve">- </w:t>
      </w:r>
      <w:r w:rsidR="00337518">
        <w:rPr>
          <w:rFonts w:asciiTheme="minorHAnsi" w:hAnsiTheme="minorHAnsi"/>
          <w:sz w:val="22"/>
          <w:szCs w:val="22"/>
          <w:lang w:val="hr-HR" w:eastAsia="hr-HR"/>
        </w:rPr>
        <w:t>b</w:t>
      </w:r>
      <w:r w:rsidRPr="00337518">
        <w:rPr>
          <w:rFonts w:asciiTheme="minorHAnsi" w:hAnsiTheme="minorHAnsi"/>
          <w:sz w:val="22"/>
          <w:szCs w:val="22"/>
          <w:lang w:val="hr-HR" w:eastAsia="hr-HR"/>
        </w:rPr>
        <w:t>uduća Zgrada društvenog poduzetništva kao centar brzog uključivanja mladih u svijet rada – veliki potencijal</w:t>
      </w:r>
    </w:p>
    <w:p w14:paraId="1C413D1B" w14:textId="77777777" w:rsidR="00A43B2E" w:rsidRPr="00337518" w:rsidRDefault="00A43B2E" w:rsidP="00A43B2E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0DD2085B" w14:textId="77777777" w:rsidR="00765005" w:rsidRPr="0055560F" w:rsidRDefault="00765005" w:rsidP="00337E2F">
      <w:pPr>
        <w:pStyle w:val="ListParagraph"/>
        <w:ind w:left="0"/>
        <w:jc w:val="both"/>
        <w:rPr>
          <w:rFonts w:ascii="Calibri" w:hAnsi="Calibri"/>
          <w:lang w:val="hr-HR"/>
        </w:rPr>
      </w:pPr>
    </w:p>
    <w:p w14:paraId="4D9752D7" w14:textId="77777777" w:rsidR="00765005" w:rsidRPr="0055560F" w:rsidRDefault="00765005" w:rsidP="00044CE1">
      <w:pPr>
        <w:ind w:left="2160" w:firstLine="720"/>
        <w:jc w:val="both"/>
        <w:rPr>
          <w:rFonts w:ascii="Calibri" w:hAnsi="Calibri"/>
          <w:b/>
          <w:sz w:val="20"/>
          <w:szCs w:val="20"/>
          <w:lang w:val="hr-HR"/>
        </w:rPr>
      </w:pPr>
      <w:r w:rsidRPr="0055560F">
        <w:rPr>
          <w:rFonts w:ascii="Calibri" w:hAnsi="Calibri"/>
          <w:b/>
          <w:sz w:val="20"/>
          <w:szCs w:val="20"/>
          <w:lang w:val="hr-HR"/>
        </w:rPr>
        <w:t xml:space="preserve">Vidljivi problemi/ mogućnosti: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395"/>
        <w:gridCol w:w="1417"/>
      </w:tblGrid>
      <w:tr w:rsidR="00765005" w:rsidRPr="00BE4C4E" w14:paraId="44DB789E" w14:textId="77777777" w:rsidTr="00BE4C4E">
        <w:tc>
          <w:tcPr>
            <w:tcW w:w="4395" w:type="dxa"/>
            <w:shd w:val="clear" w:color="auto" w:fill="F2F2F2"/>
          </w:tcPr>
          <w:p w14:paraId="4151DC65" w14:textId="443B6BA4" w:rsidR="00765005" w:rsidRPr="00BE4C4E" w:rsidRDefault="00765005" w:rsidP="00BE4C4E">
            <w:pPr>
              <w:jc w:val="center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b/>
                <w:sz w:val="20"/>
                <w:szCs w:val="20"/>
                <w:lang w:val="hr-HR"/>
              </w:rPr>
              <w:t>Problemi</w:t>
            </w:r>
            <w:r w:rsidR="00337518">
              <w:rPr>
                <w:rFonts w:ascii="Calibri" w:hAnsi="Calibri"/>
                <w:b/>
                <w:sz w:val="20"/>
                <w:szCs w:val="20"/>
                <w:lang w:val="hr-HR"/>
              </w:rPr>
              <w:t>/prednosti</w:t>
            </w:r>
          </w:p>
        </w:tc>
        <w:tc>
          <w:tcPr>
            <w:tcW w:w="4395" w:type="dxa"/>
            <w:shd w:val="clear" w:color="auto" w:fill="F2F2F2"/>
          </w:tcPr>
          <w:p w14:paraId="7C80E3CE" w14:textId="77777777" w:rsidR="00765005" w:rsidRPr="00BE4C4E" w:rsidRDefault="00765005" w:rsidP="00BE4C4E">
            <w:pPr>
              <w:jc w:val="center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b/>
                <w:sz w:val="20"/>
                <w:szCs w:val="20"/>
                <w:lang w:val="hr-HR"/>
              </w:rPr>
              <w:t>Mogućnosti</w:t>
            </w:r>
          </w:p>
        </w:tc>
        <w:tc>
          <w:tcPr>
            <w:tcW w:w="1417" w:type="dxa"/>
            <w:shd w:val="clear" w:color="auto" w:fill="F2F2F2"/>
          </w:tcPr>
          <w:p w14:paraId="77B06339" w14:textId="77777777" w:rsidR="00765005" w:rsidRPr="00BE4C4E" w:rsidRDefault="00765005" w:rsidP="00BE4C4E">
            <w:pPr>
              <w:jc w:val="center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b/>
                <w:sz w:val="20"/>
                <w:szCs w:val="20"/>
                <w:lang w:val="hr-HR"/>
              </w:rPr>
              <w:t>Ključni dionici</w:t>
            </w:r>
          </w:p>
        </w:tc>
      </w:tr>
      <w:tr w:rsidR="00765005" w:rsidRPr="00BE4C4E" w14:paraId="00B6F37F" w14:textId="77777777" w:rsidTr="00BE4C4E">
        <w:tc>
          <w:tcPr>
            <w:tcW w:w="4395" w:type="dxa"/>
            <w:tcBorders>
              <w:bottom w:val="single" w:sz="8" w:space="0" w:color="auto"/>
            </w:tcBorders>
          </w:tcPr>
          <w:p w14:paraId="32AF296E" w14:textId="0873308A" w:rsidR="00A43B2E" w:rsidRPr="00E1509D" w:rsidRDefault="00A43B2E" w:rsidP="00A2092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hr-HR"/>
              </w:rPr>
            </w:pPr>
            <w:r w:rsidRPr="00E1509D">
              <w:rPr>
                <w:rFonts w:asciiTheme="minorHAnsi" w:hAnsiTheme="minorHAnsi"/>
                <w:lang w:val="hr-HR"/>
              </w:rPr>
              <w:t>prema podacima HZZ</w:t>
            </w:r>
            <w:r w:rsidR="00063311">
              <w:rPr>
                <w:rFonts w:asciiTheme="minorHAnsi" w:hAnsiTheme="minorHAnsi"/>
                <w:lang w:val="hr-HR"/>
              </w:rPr>
              <w:t xml:space="preserve"> na području Grada Labina</w:t>
            </w:r>
            <w:r w:rsidRPr="00E1509D">
              <w:rPr>
                <w:rFonts w:asciiTheme="minorHAnsi" w:hAnsiTheme="minorHAnsi"/>
                <w:lang w:val="hr-HR"/>
              </w:rPr>
              <w:t xml:space="preserve"> pada broj evidentirane nezaposlenosti </w:t>
            </w:r>
            <w:r w:rsidR="00507D28" w:rsidRPr="00E1509D">
              <w:rPr>
                <w:rFonts w:asciiTheme="minorHAnsi" w:hAnsiTheme="minorHAnsi"/>
                <w:lang w:val="hr-HR"/>
              </w:rPr>
              <w:t>u odnosu na 2013. godinu,  ali raste u odn</w:t>
            </w:r>
            <w:r w:rsidR="00063311">
              <w:rPr>
                <w:rFonts w:asciiTheme="minorHAnsi" w:hAnsiTheme="minorHAnsi"/>
                <w:lang w:val="hr-HR"/>
              </w:rPr>
              <w:t>os</w:t>
            </w:r>
            <w:r w:rsidR="00FC20CB" w:rsidRPr="00E1509D">
              <w:rPr>
                <w:rFonts w:asciiTheme="minorHAnsi" w:hAnsiTheme="minorHAnsi"/>
                <w:lang w:val="hr-HR"/>
              </w:rPr>
              <w:t>u na p</w:t>
            </w:r>
            <w:r w:rsidR="00507D28" w:rsidRPr="00E1509D">
              <w:rPr>
                <w:rFonts w:asciiTheme="minorHAnsi" w:hAnsiTheme="minorHAnsi"/>
                <w:lang w:val="hr-HR"/>
              </w:rPr>
              <w:t xml:space="preserve">rethodne mjesece, uz to pada broj potreba za radnicima i broj zaposlenih </w:t>
            </w:r>
            <w:r w:rsidRPr="00E1509D">
              <w:rPr>
                <w:rFonts w:asciiTheme="minorHAnsi" w:hAnsiTheme="minorHAnsi"/>
                <w:lang w:val="hr-HR"/>
              </w:rPr>
              <w:t xml:space="preserve">– pitanje je </w:t>
            </w:r>
            <w:r w:rsidR="00194B30" w:rsidRPr="00E1509D">
              <w:rPr>
                <w:rFonts w:asciiTheme="minorHAnsi" w:hAnsiTheme="minorHAnsi"/>
                <w:lang w:val="hr-HR"/>
              </w:rPr>
              <w:t>koliko je stvarno nezaposlenih</w:t>
            </w:r>
            <w:r w:rsidR="003B3C4D" w:rsidRPr="00E1509D">
              <w:rPr>
                <w:rFonts w:asciiTheme="minorHAnsi" w:hAnsiTheme="minorHAnsi"/>
                <w:lang w:val="hr-HR"/>
              </w:rPr>
              <w:t>? (</w:t>
            </w:r>
            <w:r w:rsidR="00A72C4C">
              <w:rPr>
                <w:rFonts w:asciiTheme="minorHAnsi" w:hAnsiTheme="minorHAnsi"/>
                <w:lang w:val="hr-HR"/>
              </w:rPr>
              <w:t>do 30.6.</w:t>
            </w:r>
            <w:r w:rsidR="003B3C4D" w:rsidRPr="00E1509D">
              <w:rPr>
                <w:rFonts w:asciiTheme="minorHAnsi" w:hAnsiTheme="minorHAnsi"/>
                <w:lang w:val="hr-HR"/>
              </w:rPr>
              <w:t xml:space="preserve">2014. </w:t>
            </w:r>
            <w:r w:rsidR="00A72C4C">
              <w:rPr>
                <w:rFonts w:asciiTheme="minorHAnsi" w:hAnsiTheme="minorHAnsi"/>
                <w:lang w:val="hr-HR"/>
              </w:rPr>
              <w:t xml:space="preserve">mjere HZZ-a </w:t>
            </w:r>
            <w:r w:rsidR="003B3C4D" w:rsidRPr="00E1509D">
              <w:rPr>
                <w:rFonts w:asciiTheme="minorHAnsi" w:hAnsiTheme="minorHAnsi"/>
                <w:lang w:val="hr-HR"/>
              </w:rPr>
              <w:t>koristilo je  28 mladih, za razliku od 2013. kad</w:t>
            </w:r>
            <w:bookmarkStart w:id="0" w:name="_GoBack"/>
            <w:bookmarkEnd w:id="0"/>
            <w:r w:rsidR="003B3C4D" w:rsidRPr="00E1509D">
              <w:rPr>
                <w:rFonts w:asciiTheme="minorHAnsi" w:hAnsiTheme="minorHAnsi"/>
                <w:lang w:val="hr-HR"/>
              </w:rPr>
              <w:t>a je 34 mladih koristilo mjere HZZZ).</w:t>
            </w:r>
            <w:r w:rsidR="00194B30" w:rsidRPr="00E1509D">
              <w:rPr>
                <w:rFonts w:asciiTheme="minorHAnsi" w:hAnsiTheme="minorHAnsi"/>
                <w:lang w:val="hr-HR"/>
              </w:rPr>
              <w:t xml:space="preserve"> U siječnju 2015. </w:t>
            </w:r>
            <w:r w:rsidR="003B3C4D" w:rsidRPr="00E1509D">
              <w:rPr>
                <w:rFonts w:asciiTheme="minorHAnsi" w:hAnsiTheme="minorHAnsi"/>
                <w:lang w:val="hr-HR"/>
              </w:rPr>
              <w:t xml:space="preserve">su </w:t>
            </w:r>
            <w:r w:rsidR="00194B30" w:rsidRPr="00E1509D">
              <w:rPr>
                <w:rFonts w:asciiTheme="minorHAnsi" w:hAnsiTheme="minorHAnsi"/>
                <w:lang w:val="hr-HR"/>
              </w:rPr>
              <w:t xml:space="preserve">evidentirano 44 osobe od 15 – 19 god., 129 mladih od 20-24 i 178 mladih od  25-29 god. </w:t>
            </w:r>
            <w:r w:rsidR="00E1509D" w:rsidRPr="00E1509D">
              <w:rPr>
                <w:rFonts w:asciiTheme="minorHAnsi" w:hAnsiTheme="minorHAnsi"/>
                <w:lang w:val="hr-HR"/>
              </w:rPr>
              <w:t>Siječanj</w:t>
            </w:r>
            <w:r w:rsidR="00960924" w:rsidRPr="00E1509D">
              <w:rPr>
                <w:rFonts w:asciiTheme="minorHAnsi" w:hAnsiTheme="minorHAnsi"/>
                <w:lang w:val="hr-HR"/>
              </w:rPr>
              <w:t xml:space="preserve"> </w:t>
            </w:r>
            <w:r w:rsidR="00194B30" w:rsidRPr="00E1509D">
              <w:rPr>
                <w:rFonts w:asciiTheme="minorHAnsi" w:hAnsiTheme="minorHAnsi"/>
                <w:lang w:val="hr-HR"/>
              </w:rPr>
              <w:t>je mjesec najveće r</w:t>
            </w:r>
            <w:r w:rsidR="00960924" w:rsidRPr="00E1509D">
              <w:rPr>
                <w:rFonts w:asciiTheme="minorHAnsi" w:hAnsiTheme="minorHAnsi"/>
                <w:lang w:val="hr-HR"/>
              </w:rPr>
              <w:t>egistrirane nezaposl</w:t>
            </w:r>
            <w:r w:rsidR="00A20929" w:rsidRPr="00E1509D">
              <w:rPr>
                <w:rFonts w:asciiTheme="minorHAnsi" w:hAnsiTheme="minorHAnsi"/>
                <w:lang w:val="hr-HR"/>
              </w:rPr>
              <w:t>enosti (351 od 1228 ili 28,6%)</w:t>
            </w:r>
          </w:p>
          <w:p w14:paraId="54AAFA46" w14:textId="77777777" w:rsidR="00063311" w:rsidRDefault="00A43B2E" w:rsidP="0006331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lang w:val="hr-HR"/>
              </w:rPr>
            </w:pPr>
            <w:r w:rsidRPr="00063311">
              <w:rPr>
                <w:rFonts w:asciiTheme="minorHAnsi" w:hAnsiTheme="minorHAnsi"/>
                <w:lang w:val="hr-HR"/>
              </w:rPr>
              <w:t>neprimjerene kompetencije za tržište rada, nedostaju stručnjaci iz područja</w:t>
            </w:r>
            <w:r w:rsidR="00A20929" w:rsidRPr="00063311">
              <w:rPr>
                <w:rFonts w:asciiTheme="minorHAnsi" w:hAnsiTheme="minorHAnsi"/>
                <w:lang w:val="hr-HR"/>
              </w:rPr>
              <w:t>:</w:t>
            </w:r>
            <w:r w:rsidRPr="00063311">
              <w:rPr>
                <w:rFonts w:asciiTheme="minorHAnsi" w:hAnsiTheme="minorHAnsi"/>
                <w:lang w:val="hr-HR"/>
              </w:rPr>
              <w:t xml:space="preserve"> </w:t>
            </w:r>
            <w:r w:rsidR="00A20929" w:rsidRPr="00063311">
              <w:rPr>
                <w:rFonts w:asciiTheme="minorHAnsi" w:hAnsiTheme="minorHAnsi"/>
                <w:lang w:val="hr-HR"/>
              </w:rPr>
              <w:t>sveučilišni studij:</w:t>
            </w:r>
            <w:r w:rsidRPr="00063311">
              <w:rPr>
                <w:rFonts w:asciiTheme="minorHAnsi" w:hAnsiTheme="minorHAnsi"/>
                <w:lang w:val="hr-HR"/>
              </w:rPr>
              <w:t xml:space="preserve"> matematika, fizika, geografija (nastavnički smjer), socijalni rad, rehabilitacija,</w:t>
            </w:r>
            <w:r w:rsidR="00A20929" w:rsidRPr="00063311">
              <w:rPr>
                <w:rFonts w:asciiTheme="minorHAnsi" w:hAnsiTheme="minorHAnsi"/>
                <w:lang w:val="hr-HR"/>
              </w:rPr>
              <w:t xml:space="preserve"> a suficitarna zanimanja </w:t>
            </w:r>
            <w:r w:rsidR="00063311">
              <w:rPr>
                <w:rFonts w:asciiTheme="minorHAnsi" w:hAnsiTheme="minorHAnsi"/>
                <w:lang w:val="hr-HR"/>
              </w:rPr>
              <w:t>srednjoškolska</w:t>
            </w:r>
          </w:p>
          <w:p w14:paraId="5CC07A1E" w14:textId="77777777" w:rsidR="00063311" w:rsidRDefault="00A43B2E" w:rsidP="00063311">
            <w:pPr>
              <w:pStyle w:val="ListParagraph"/>
              <w:ind w:left="360"/>
              <w:jc w:val="both"/>
              <w:rPr>
                <w:rFonts w:asciiTheme="minorHAnsi" w:hAnsiTheme="minorHAnsi"/>
                <w:lang w:val="hr-HR"/>
              </w:rPr>
            </w:pPr>
            <w:r w:rsidRPr="00063311">
              <w:rPr>
                <w:rFonts w:asciiTheme="minorHAnsi" w:hAnsiTheme="minorHAnsi"/>
                <w:lang w:val="hr-HR"/>
              </w:rPr>
              <w:t>zanimanja</w:t>
            </w:r>
            <w:r w:rsidR="00A20929" w:rsidRPr="00063311">
              <w:rPr>
                <w:rFonts w:asciiTheme="minorHAnsi" w:hAnsiTheme="minorHAnsi"/>
                <w:lang w:val="hr-HR"/>
              </w:rPr>
              <w:t xml:space="preserve"> su </w:t>
            </w:r>
            <w:r w:rsidR="00063311">
              <w:rPr>
                <w:rFonts w:asciiTheme="minorHAnsi" w:hAnsiTheme="minorHAnsi"/>
                <w:lang w:val="hr-HR"/>
              </w:rPr>
              <w:t>automehaničar,</w:t>
            </w:r>
          </w:p>
          <w:p w14:paraId="08F289FE" w14:textId="4763DA74" w:rsidR="00063311" w:rsidRDefault="00A43B2E" w:rsidP="00063311">
            <w:pPr>
              <w:pStyle w:val="ListParagraph"/>
              <w:ind w:left="360"/>
              <w:jc w:val="both"/>
              <w:rPr>
                <w:rFonts w:asciiTheme="minorHAnsi" w:hAnsiTheme="minorHAnsi"/>
                <w:lang w:val="hr-HR"/>
              </w:rPr>
            </w:pPr>
            <w:r w:rsidRPr="00063311">
              <w:rPr>
                <w:rFonts w:asciiTheme="minorHAnsi" w:hAnsiTheme="minorHAnsi"/>
                <w:lang w:val="hr-HR"/>
              </w:rPr>
              <w:t>elektrom</w:t>
            </w:r>
            <w:r w:rsidR="00063311">
              <w:rPr>
                <w:rFonts w:asciiTheme="minorHAnsi" w:hAnsiTheme="minorHAnsi"/>
                <w:lang w:val="hr-HR"/>
              </w:rPr>
              <w:t>ehaničar, instalater grijanja  i</w:t>
            </w:r>
          </w:p>
          <w:p w14:paraId="688E465C" w14:textId="77777777" w:rsidR="00063311" w:rsidRDefault="00A43B2E" w:rsidP="00063311">
            <w:pPr>
              <w:pStyle w:val="ListParagraph"/>
              <w:ind w:left="360"/>
              <w:jc w:val="both"/>
              <w:rPr>
                <w:rFonts w:asciiTheme="minorHAnsi" w:hAnsiTheme="minorHAnsi"/>
                <w:lang w:val="hr-HR"/>
              </w:rPr>
            </w:pPr>
            <w:r w:rsidRPr="00063311">
              <w:rPr>
                <w:rFonts w:asciiTheme="minorHAnsi" w:hAnsiTheme="minorHAnsi"/>
                <w:lang w:val="hr-HR"/>
              </w:rPr>
              <w:t>klimatizacije, proda</w:t>
            </w:r>
            <w:r w:rsidR="00063311">
              <w:rPr>
                <w:rFonts w:asciiTheme="minorHAnsi" w:hAnsiTheme="minorHAnsi"/>
                <w:lang w:val="hr-HR"/>
              </w:rPr>
              <w:t>vač, ekonomist,</w:t>
            </w:r>
          </w:p>
          <w:p w14:paraId="7C073A59" w14:textId="77777777" w:rsidR="00063311" w:rsidRDefault="00A20929" w:rsidP="00063311">
            <w:pPr>
              <w:pStyle w:val="ListParagraph"/>
              <w:ind w:left="360"/>
              <w:jc w:val="both"/>
              <w:rPr>
                <w:rFonts w:asciiTheme="minorHAnsi" w:hAnsiTheme="minorHAnsi"/>
                <w:lang w:val="hr-HR"/>
              </w:rPr>
            </w:pPr>
            <w:r w:rsidRPr="00063311">
              <w:rPr>
                <w:rFonts w:asciiTheme="minorHAnsi" w:hAnsiTheme="minorHAnsi"/>
                <w:lang w:val="hr-HR"/>
              </w:rPr>
              <w:t xml:space="preserve">elektrotehničar;  </w:t>
            </w:r>
            <w:r w:rsidR="00A43B2E" w:rsidRPr="00063311">
              <w:rPr>
                <w:rFonts w:asciiTheme="minorHAnsi" w:hAnsiTheme="minorHAnsi"/>
                <w:lang w:val="hr-HR"/>
              </w:rPr>
              <w:t>stručni studiji</w:t>
            </w:r>
            <w:r w:rsidRPr="00063311">
              <w:rPr>
                <w:rFonts w:asciiTheme="minorHAnsi" w:hAnsiTheme="minorHAnsi"/>
                <w:lang w:val="hr-HR"/>
              </w:rPr>
              <w:t xml:space="preserve">: </w:t>
            </w:r>
            <w:r w:rsidR="00A43B2E" w:rsidRPr="00063311">
              <w:rPr>
                <w:rFonts w:asciiTheme="minorHAnsi" w:hAnsiTheme="minorHAnsi"/>
                <w:lang w:val="hr-HR"/>
              </w:rPr>
              <w:t>ekonomija,   rani i pr</w:t>
            </w:r>
            <w:r w:rsidR="00063311">
              <w:rPr>
                <w:rFonts w:asciiTheme="minorHAnsi" w:hAnsiTheme="minorHAnsi"/>
                <w:lang w:val="hr-HR"/>
              </w:rPr>
              <w:t>edškolski odgoj, fizioterapija,</w:t>
            </w:r>
          </w:p>
          <w:p w14:paraId="04D5273F" w14:textId="77F1383B" w:rsidR="00A43B2E" w:rsidRPr="00063311" w:rsidRDefault="00A43B2E" w:rsidP="00063311">
            <w:pPr>
              <w:pStyle w:val="ListParagraph"/>
              <w:ind w:left="360"/>
              <w:jc w:val="both"/>
              <w:rPr>
                <w:rFonts w:asciiTheme="minorHAnsi" w:hAnsiTheme="minorHAnsi"/>
                <w:lang w:val="hr-HR"/>
              </w:rPr>
            </w:pPr>
            <w:r w:rsidRPr="00063311">
              <w:rPr>
                <w:rFonts w:asciiTheme="minorHAnsi" w:hAnsiTheme="minorHAnsi"/>
                <w:lang w:val="hr-HR"/>
              </w:rPr>
              <w:t xml:space="preserve">sveučilišni studiji – ekonomija, pravo, učiteljski studij, hrvatski jezik književnost, talijanski jezik i književnost  </w:t>
            </w:r>
          </w:p>
          <w:p w14:paraId="7B12026E" w14:textId="77777777" w:rsidR="00063311" w:rsidRDefault="00A43B2E" w:rsidP="0006331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lang w:val="hr-HR"/>
              </w:rPr>
            </w:pPr>
            <w:r w:rsidRPr="00063311">
              <w:rPr>
                <w:rFonts w:asciiTheme="minorHAnsi" w:hAnsiTheme="minorHAnsi"/>
                <w:lang w:val="hr-HR"/>
              </w:rPr>
              <w:t xml:space="preserve">prema statističkim biltenima FINE pada broj zaposlenih u obrtima i tvrtkama, pada broj otvorenih obrta i tvrtki, </w:t>
            </w:r>
            <w:r w:rsidR="00E1509D" w:rsidRPr="00063311">
              <w:rPr>
                <w:rFonts w:asciiTheme="minorHAnsi" w:hAnsiTheme="minorHAnsi"/>
                <w:lang w:val="hr-HR"/>
              </w:rPr>
              <w:t>odnosno</w:t>
            </w:r>
            <w:r w:rsidRPr="00063311">
              <w:rPr>
                <w:rFonts w:asciiTheme="minorHAnsi" w:hAnsiTheme="minorHAnsi"/>
                <w:lang w:val="hr-HR"/>
              </w:rPr>
              <w:t xml:space="preserve"> raste broj zatvorenih i onih koji su završi</w:t>
            </w:r>
            <w:r w:rsidR="00A20929" w:rsidRPr="00063311">
              <w:rPr>
                <w:rFonts w:asciiTheme="minorHAnsi" w:hAnsiTheme="minorHAnsi"/>
                <w:lang w:val="hr-HR"/>
              </w:rPr>
              <w:t>li godinu s negati</w:t>
            </w:r>
            <w:r w:rsidR="009A3C33" w:rsidRPr="00063311">
              <w:rPr>
                <w:rFonts w:asciiTheme="minorHAnsi" w:hAnsiTheme="minorHAnsi"/>
                <w:lang w:val="hr-HR"/>
              </w:rPr>
              <w:t>v</w:t>
            </w:r>
            <w:r w:rsidR="00A20929" w:rsidRPr="00063311">
              <w:rPr>
                <w:rFonts w:asciiTheme="minorHAnsi" w:hAnsiTheme="minorHAnsi"/>
                <w:lang w:val="hr-HR"/>
              </w:rPr>
              <w:t>nom bilancom</w:t>
            </w:r>
            <w:r w:rsidR="00063311">
              <w:rPr>
                <w:rFonts w:asciiTheme="minorHAnsi" w:hAnsiTheme="minorHAnsi"/>
                <w:lang w:val="hr-HR"/>
              </w:rPr>
              <w:t>, potaknuti</w:t>
            </w:r>
          </w:p>
          <w:p w14:paraId="28EB4CD4" w14:textId="77777777" w:rsidR="00063311" w:rsidRDefault="009A3C33" w:rsidP="00063311">
            <w:pPr>
              <w:pStyle w:val="ListParagraph"/>
              <w:ind w:left="360"/>
              <w:jc w:val="both"/>
              <w:rPr>
                <w:rFonts w:asciiTheme="minorHAnsi" w:hAnsiTheme="minorHAnsi"/>
                <w:lang w:val="hr-HR"/>
              </w:rPr>
            </w:pPr>
            <w:r w:rsidRPr="00063311">
              <w:rPr>
                <w:rFonts w:asciiTheme="minorHAnsi" w:hAnsiTheme="minorHAnsi"/>
                <w:lang w:val="hr-HR"/>
              </w:rPr>
              <w:t>samo</w:t>
            </w:r>
            <w:r w:rsidR="00063311">
              <w:rPr>
                <w:rFonts w:asciiTheme="minorHAnsi" w:hAnsiTheme="minorHAnsi"/>
                <w:lang w:val="hr-HR"/>
              </w:rPr>
              <w:t>zapošljavanje kroz poduzetnički</w:t>
            </w:r>
          </w:p>
          <w:p w14:paraId="004F5DE7" w14:textId="65EF3229" w:rsidR="00A43B2E" w:rsidRPr="00063311" w:rsidRDefault="009A3C33" w:rsidP="00063311">
            <w:pPr>
              <w:pStyle w:val="ListParagraph"/>
              <w:ind w:left="360"/>
              <w:jc w:val="both"/>
              <w:rPr>
                <w:rFonts w:asciiTheme="minorHAnsi" w:hAnsiTheme="minorHAnsi"/>
                <w:lang w:val="hr-HR"/>
              </w:rPr>
            </w:pPr>
            <w:r w:rsidRPr="00063311">
              <w:rPr>
                <w:rFonts w:asciiTheme="minorHAnsi" w:hAnsiTheme="minorHAnsi"/>
                <w:lang w:val="hr-HR"/>
              </w:rPr>
              <w:t xml:space="preserve">inkubator i zonu mjerama za mlade </w:t>
            </w:r>
          </w:p>
          <w:p w14:paraId="7FD21B5D" w14:textId="0C031C87" w:rsidR="00A43B2E" w:rsidRPr="00E1509D" w:rsidRDefault="00A43B2E" w:rsidP="00A43B2E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E1509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4. </w:t>
            </w:r>
            <w:r w:rsidR="009A3C33" w:rsidRPr="00E1509D">
              <w:rPr>
                <w:rFonts w:asciiTheme="minorHAnsi" w:hAnsiTheme="minorHAnsi"/>
                <w:sz w:val="20"/>
                <w:szCs w:val="20"/>
                <w:lang w:val="hr-HR"/>
              </w:rPr>
              <w:t>prema podacima Grada Labina pod</w:t>
            </w:r>
            <w:r w:rsidRPr="00E1509D">
              <w:rPr>
                <w:rFonts w:asciiTheme="minorHAnsi" w:hAnsiTheme="minorHAnsi"/>
                <w:sz w:val="20"/>
                <w:szCs w:val="20"/>
                <w:lang w:val="hr-HR"/>
              </w:rPr>
              <w:t>uzetnički  inkubator ko</w:t>
            </w:r>
            <w:r w:rsidR="00A20929" w:rsidRPr="00E1509D">
              <w:rPr>
                <w:rFonts w:asciiTheme="minorHAnsi" w:hAnsiTheme="minorHAnsi"/>
                <w:sz w:val="20"/>
                <w:szCs w:val="20"/>
                <w:lang w:val="hr-HR"/>
              </w:rPr>
              <w:t>risti 18 od 20 mogućih prostora</w:t>
            </w:r>
            <w:r w:rsidR="009A3C33" w:rsidRPr="00E1509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– posebni uvjeti za mlade</w:t>
            </w:r>
          </w:p>
          <w:p w14:paraId="64AE294C" w14:textId="77777777" w:rsidR="0081663F" w:rsidRDefault="00A43B2E" w:rsidP="00A43B2E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E1509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5. prema </w:t>
            </w:r>
            <w:r w:rsidR="0081663F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strateškim dokumentima </w:t>
            </w:r>
            <w:r w:rsidRPr="00E1509D">
              <w:rPr>
                <w:rFonts w:asciiTheme="minorHAnsi" w:hAnsiTheme="minorHAnsi"/>
                <w:sz w:val="20"/>
                <w:szCs w:val="20"/>
                <w:lang w:val="hr-HR"/>
              </w:rPr>
              <w:t>Grada Labina cilj je stvor</w:t>
            </w:r>
            <w:r w:rsidR="002D2D41" w:rsidRPr="00E1509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iti kontinuitet kulturne ponude (no nema zajedničkih projekata), </w:t>
            </w:r>
            <w:r w:rsidRPr="00E1509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jačati vidljivost slobodarske i rudarske tradicije i drugo – prostor za kreativnu ekonom</w:t>
            </w:r>
            <w:r w:rsidR="00FC20CB" w:rsidRPr="00E1509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iju i </w:t>
            </w:r>
            <w:r w:rsidR="00E1509D" w:rsidRPr="00E1509D">
              <w:rPr>
                <w:rFonts w:asciiTheme="minorHAnsi" w:hAnsiTheme="minorHAnsi"/>
                <w:sz w:val="20"/>
                <w:szCs w:val="20"/>
                <w:lang w:val="hr-HR"/>
              </w:rPr>
              <w:t>zapošljavanje</w:t>
            </w:r>
            <w:r w:rsidR="0081663F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i</w:t>
            </w:r>
          </w:p>
          <w:p w14:paraId="3A70C4AF" w14:textId="4976913A" w:rsidR="00A43B2E" w:rsidRPr="00E1509D" w:rsidRDefault="0081663F" w:rsidP="00A43B2E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samo</w:t>
            </w:r>
            <w:r w:rsidR="00A43B2E" w:rsidRPr="00E1509D">
              <w:rPr>
                <w:rFonts w:asciiTheme="minorHAnsi" w:hAnsiTheme="minorHAnsi"/>
                <w:sz w:val="20"/>
                <w:szCs w:val="20"/>
                <w:lang w:val="hr-HR"/>
              </w:rPr>
              <w:t>zap</w:t>
            </w:r>
            <w:r w:rsidR="00FC20CB" w:rsidRPr="00E1509D">
              <w:rPr>
                <w:rFonts w:asciiTheme="minorHAnsi" w:hAnsiTheme="minorHAnsi"/>
                <w:sz w:val="20"/>
                <w:szCs w:val="20"/>
                <w:lang w:val="hr-HR"/>
              </w:rPr>
              <w:t>ošljavanje mladih</w:t>
            </w:r>
            <w:r w:rsidR="002D2D41" w:rsidRPr="00E1509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, uz zajedničke platforme </w:t>
            </w:r>
          </w:p>
          <w:p w14:paraId="6E6A14F9" w14:textId="77777777" w:rsidR="009A3C33" w:rsidRPr="00E1509D" w:rsidRDefault="009A3C33" w:rsidP="00A43B2E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13364638" w14:textId="77777777" w:rsidR="00765005" w:rsidRPr="00E1509D" w:rsidRDefault="00765005" w:rsidP="00A43B2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395" w:type="dxa"/>
          </w:tcPr>
          <w:p w14:paraId="24308140" w14:textId="1BE4DA75" w:rsidR="00A43B2E" w:rsidRPr="00A43B2E" w:rsidRDefault="00A43B2E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- 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u okviru </w:t>
            </w:r>
            <w:r w:rsidR="00FC20CB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ciljeva i prioriteta 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postojećih strateških dokum</w:t>
            </w:r>
            <w:r w:rsidR="00FC20CB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ena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ta približiti mladima mogućnosti, intenziv</w:t>
            </w:r>
            <w:r w:rsidR="00507D28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irati promociju postojećih akti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v</w:t>
            </w:r>
            <w:r w:rsidR="00507D28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n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osti </w:t>
            </w:r>
          </w:p>
          <w:p w14:paraId="73DB42D9" w14:textId="5651A8CF" w:rsidR="00A43B2E" w:rsidRPr="00A43B2E" w:rsidRDefault="00A43B2E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- izraditi program prakse, stažiranja i edukacije za mlade </w:t>
            </w:r>
            <w:r w:rsidR="00507D28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i 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nakon izlaska iz obrazovnog sustava</w:t>
            </w:r>
            <w:r w:rsidR="00507D28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(sura</w:t>
            </w:r>
            <w:r w:rsidR="00A20929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dnja privatnog</w:t>
            </w:r>
            <w:r w:rsidR="00FC20CB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i javnog sektora </w:t>
            </w:r>
            <w:r w:rsidR="00A20929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, npr. u okviru LAG-a i Z</w:t>
            </w:r>
            <w:r w:rsidR="008C1126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grade društvenog poduzetništva)</w:t>
            </w:r>
            <w:r w:rsidR="002D2D41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, uključiti mlade na svim razinama</w:t>
            </w:r>
            <w:r w:rsidR="009A3C33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– posebna prioritetna skupina </w:t>
            </w:r>
            <w:r w:rsidR="00E1509D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nezaposleni</w:t>
            </w:r>
            <w:r w:rsidR="009A3C33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mladi s nezavršenim srednjim i trogodišnim školama (NEET)</w:t>
            </w:r>
          </w:p>
          <w:p w14:paraId="3DA06D6D" w14:textId="4032CC4E" w:rsidR="00A43B2E" w:rsidRDefault="00A43B2E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-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analizirati </w:t>
            </w:r>
            <w:r w:rsidR="00507D28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postojeće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neformalno obrazovanje (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s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tvoriti bazu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podatka o neformalnom i cjeloživotnom obrazovanju</w:t>
            </w:r>
            <w:r w:rsidR="009A3C33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na </w:t>
            </w:r>
            <w:r w:rsidR="00507D28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razini 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grada u suradnji sa svim sektorima (sastavni dio izvještaja javnoj upravi, obrtničkoj i gospodarskoj komori ili udruženjima)</w:t>
            </w:r>
          </w:p>
          <w:p w14:paraId="672C439C" w14:textId="77777777" w:rsidR="0081663F" w:rsidRDefault="009A3C33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- fleksibilnije uvoditi </w:t>
            </w:r>
            <w:r w:rsidR="002D2D41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nove </w:t>
            </w:r>
            <w:r w:rsidR="00E1509D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srednjoškolske</w:t>
            </w:r>
            <w:r w:rsidR="002D2D41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programe kako bi se smanjio broj </w:t>
            </w:r>
            <w:r w:rsidR="002D2D41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E1509D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nezaposlenih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mladih u suficitarnim </w:t>
            </w:r>
            <w:r w:rsidR="00793CAC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zanimanj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ima, </w:t>
            </w:r>
            <w:r w:rsidR="0081663F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stimuliranje</w:t>
            </w:r>
          </w:p>
          <w:p w14:paraId="05826FE2" w14:textId="77777777" w:rsidR="0081663F" w:rsidRDefault="00793CAC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obrazo</w:t>
            </w:r>
            <w:r w:rsidR="0081663F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vanja za deficitarna zanimanja,</w:t>
            </w:r>
          </w:p>
          <w:p w14:paraId="2EB838BE" w14:textId="77777777" w:rsidR="0081663F" w:rsidRDefault="00793CAC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destimuliranje za suficitarna (prijedl</w:t>
            </w:r>
            <w:r w:rsidR="009A3C33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og</w:t>
            </w:r>
            <w:r w:rsidR="0081663F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savjeta</w:t>
            </w:r>
          </w:p>
          <w:p w14:paraId="5A461457" w14:textId="57067B62" w:rsidR="002D2D41" w:rsidRPr="00A43B2E" w:rsidRDefault="00793CAC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mladih) </w:t>
            </w:r>
          </w:p>
          <w:p w14:paraId="3800AC1A" w14:textId="15BAC523" w:rsidR="0081663F" w:rsidRDefault="00A43B2E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-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u skladu </w:t>
            </w:r>
            <w:r w:rsidR="0081663F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sa strateškim dokumentima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, u suradnji s Pučkim otvorenim učilištem i grad</w:t>
            </w:r>
            <w:r w:rsidR="0081663F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skim</w:t>
            </w:r>
          </w:p>
          <w:p w14:paraId="0A32DEB2" w14:textId="0508A723" w:rsidR="0081663F" w:rsidRDefault="00A43B2E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programima potican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j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a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poduzetništva  omogućiti i poticati mlade na sudjelovanje u stv</w:t>
            </w:r>
            <w:r w:rsidR="008C1126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a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ranju novih radnih mjesta  - </w:t>
            </w:r>
            <w:r w:rsidR="0081663F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programi društvenog</w:t>
            </w:r>
          </w:p>
          <w:p w14:paraId="4E92CC55" w14:textId="108CF22A" w:rsidR="00A43B2E" w:rsidRPr="00A43B2E" w:rsidRDefault="008C1126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poduzetništva, </w:t>
            </w:r>
            <w:r w:rsidR="00A43B2E"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nove ekonomije (kre</w:t>
            </w:r>
            <w:r w:rsidR="00507D28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a</w:t>
            </w:r>
            <w:r w:rsidR="00A43B2E"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tivne ekonomije), korištenje mjera za zapošljavanja HZZZ (suradnja) </w:t>
            </w:r>
          </w:p>
          <w:p w14:paraId="70B5BBA2" w14:textId="45E09932" w:rsidR="00A43B2E" w:rsidRDefault="00A43B2E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- poticanje neformalnog obrazovanja i stjecanja dodatnih kompetencija, suradnja između profitnog i neprofitnog sektora; vrednovanje volonterskog rada </w:t>
            </w:r>
            <w:r w:rsidR="00507D28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i </w:t>
            </w:r>
            <w:r w:rsidR="00E1509D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priznavanje</w:t>
            </w:r>
            <w:r w:rsidR="00507D28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stečenih kompetencija</w:t>
            </w:r>
            <w:r w:rsidR="009A3C33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(uključivanje privatnog sektora u planiranje smanjivanja nezaposlenosti mladih)</w:t>
            </w:r>
          </w:p>
          <w:p w14:paraId="1DFBE10C" w14:textId="2FC8CD10" w:rsidR="009A3C33" w:rsidRPr="00A43B2E" w:rsidRDefault="009A3C33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- uključiti profitni (privatni) sektor u mjere stipendiranja i </w:t>
            </w:r>
            <w:r w:rsidR="00E1509D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uključivanja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u svijet rada (međusektorsko stipendiranje) </w:t>
            </w:r>
          </w:p>
          <w:p w14:paraId="06EC1F21" w14:textId="0E807010" w:rsidR="00A43B2E" w:rsidRPr="00A43B2E" w:rsidRDefault="00A43B2E" w:rsidP="00A43B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- veliki kapital u brojnim OCD, ali neiskorišten, potrebno umrežavanje i usmjeravanje programa prema novim oblicima zapošljavanja (</w:t>
            </w:r>
            <w:r w:rsidR="00A20929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društveno </w:t>
            </w:r>
            <w:r w:rsidR="008C1126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9A3C33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poduzetništvo i korištenje EU fo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ndova i programa</w:t>
            </w:r>
            <w:r w:rsidR="00507D28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, 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radi poticanja usavršavanja i mobilnosti te </w:t>
            </w:r>
            <w:r w:rsidR="00E1509D"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iskoriš</w:t>
            </w:r>
            <w:r w:rsidR="00E1509D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tavanja</w:t>
            </w:r>
            <w:r w:rsidR="009A3C33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kulturnog kapitala Grada</w:t>
            </w:r>
          </w:p>
          <w:p w14:paraId="737DA131" w14:textId="5624B261" w:rsidR="00765005" w:rsidRPr="00A20929" w:rsidRDefault="00A43B2E" w:rsidP="00A209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</w:pP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- suradnja svih dionika u olakšavanju stjecanja kompete</w:t>
            </w:r>
            <w:r w:rsidR="009A3C33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>ncija potrebnih na tržištu rada</w:t>
            </w:r>
            <w:r w:rsidRPr="00A43B2E">
              <w:rPr>
                <w:rFonts w:asciiTheme="minorHAnsi" w:hAnsiTheme="minorHAnsi" w:cs="Calibri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7" w:type="dxa"/>
          </w:tcPr>
          <w:p w14:paraId="359DC5B8" w14:textId="77777777" w:rsidR="00765005" w:rsidRPr="00BE4C4E" w:rsidRDefault="00A43B2E" w:rsidP="00BE4C4E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1. do 5. </w:t>
            </w:r>
          </w:p>
        </w:tc>
      </w:tr>
      <w:tr w:rsidR="009A3C33" w:rsidRPr="00BE4C4E" w14:paraId="4771778C" w14:textId="77777777" w:rsidTr="00BE4C4E">
        <w:tc>
          <w:tcPr>
            <w:tcW w:w="4395" w:type="dxa"/>
            <w:tcBorders>
              <w:top w:val="single" w:sz="8" w:space="0" w:color="auto"/>
            </w:tcBorders>
          </w:tcPr>
          <w:p w14:paraId="05A805D7" w14:textId="0CD738BD" w:rsidR="009A3C33" w:rsidRPr="00BE4C4E" w:rsidRDefault="009A3C33" w:rsidP="00BE4C4E">
            <w:pPr>
              <w:ind w:left="318" w:hanging="284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4395" w:type="dxa"/>
          </w:tcPr>
          <w:p w14:paraId="19F4AD26" w14:textId="77777777" w:rsidR="009A3C33" w:rsidRPr="00BE4C4E" w:rsidRDefault="009A3C33" w:rsidP="00507D28">
            <w:pPr>
              <w:tabs>
                <w:tab w:val="left" w:pos="1616"/>
              </w:tabs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14:paraId="5AA357F0" w14:textId="77777777" w:rsidR="009A3C33" w:rsidRPr="00BE4C4E" w:rsidRDefault="009A3C33" w:rsidP="00BE4C4E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</w:tbl>
    <w:p w14:paraId="67040E59" w14:textId="77777777" w:rsidR="00765005" w:rsidRPr="0055560F" w:rsidRDefault="00765005" w:rsidP="00044CE1">
      <w:pPr>
        <w:jc w:val="both"/>
        <w:rPr>
          <w:rFonts w:ascii="Calibri" w:hAnsi="Calibri"/>
          <w:bCs/>
          <w:sz w:val="20"/>
          <w:szCs w:val="20"/>
          <w:vertAlign w:val="subscript"/>
          <w:lang w:val="hr-HR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402"/>
        <w:gridCol w:w="3403"/>
      </w:tblGrid>
      <w:tr w:rsidR="00765005" w:rsidRPr="00C945D7" w14:paraId="41382C2D" w14:textId="77777777" w:rsidTr="00BE4C4E">
        <w:tc>
          <w:tcPr>
            <w:tcW w:w="3402" w:type="dxa"/>
          </w:tcPr>
          <w:p w14:paraId="21A75A07" w14:textId="11E25F53" w:rsidR="00765005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b/>
                <w:sz w:val="20"/>
                <w:szCs w:val="20"/>
                <w:lang w:val="hr-HR"/>
              </w:rPr>
              <w:t>Što?</w:t>
            </w:r>
            <w:r w:rsidRPr="00BE4C4E">
              <w:rPr>
                <w:rFonts w:ascii="Calibri" w:hAnsi="Calibri"/>
                <w:sz w:val="20"/>
                <w:szCs w:val="20"/>
                <w:lang w:val="hr-HR"/>
              </w:rPr>
              <w:t xml:space="preserve"> Konkretni  problemi u području </w:t>
            </w:r>
            <w:r w:rsidRPr="00BE4C4E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zapošljavanja, poduzetništva i </w:t>
            </w:r>
            <w:r w:rsidR="00E1509D" w:rsidRPr="00BE4C4E">
              <w:rPr>
                <w:rFonts w:ascii="Calibri" w:hAnsi="Calibri"/>
                <w:b/>
                <w:sz w:val="20"/>
                <w:szCs w:val="20"/>
                <w:lang w:val="hr-HR"/>
              </w:rPr>
              <w:t>stvaralaštva</w:t>
            </w:r>
            <w:r w:rsidRPr="00BE4C4E">
              <w:rPr>
                <w:rFonts w:ascii="Calibri" w:hAnsi="Calibri"/>
                <w:b/>
                <w:sz w:val="20"/>
                <w:szCs w:val="20"/>
                <w:lang w:val="hr-HR"/>
              </w:rPr>
              <w:t>,</w:t>
            </w:r>
            <w:r w:rsidRPr="00BE4C4E">
              <w:rPr>
                <w:rFonts w:ascii="Calibri" w:hAnsi="Calibri"/>
                <w:sz w:val="20"/>
                <w:szCs w:val="20"/>
                <w:lang w:val="hr-HR"/>
              </w:rPr>
              <w:t xml:space="preserve"> istaknite probleme iz Vaše perspektive:</w:t>
            </w:r>
          </w:p>
          <w:p w14:paraId="2C359563" w14:textId="77777777" w:rsidR="00507D28" w:rsidRDefault="00507D28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1EB0BE73" w14:textId="77777777" w:rsidR="00507D28" w:rsidRPr="00BE4C4E" w:rsidRDefault="00507D28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7D870030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F1F3D67" w14:textId="77777777" w:rsidR="00765005" w:rsidRPr="00BE4C4E" w:rsidRDefault="00765005" w:rsidP="00044CE1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Kako?  Mogućnosti? </w:t>
            </w:r>
          </w:p>
          <w:p w14:paraId="2C837DF3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sz w:val="20"/>
                <w:szCs w:val="20"/>
                <w:lang w:val="hr-HR"/>
              </w:rPr>
              <w:t xml:space="preserve">Vaši prijedlozi za rješavanje problema: </w:t>
            </w:r>
          </w:p>
          <w:p w14:paraId="4B838B79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108A83A4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2CE8E686" w14:textId="77777777" w:rsidR="00765005" w:rsidRPr="00BE4C4E" w:rsidRDefault="00765005" w:rsidP="00A43B2E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403" w:type="dxa"/>
          </w:tcPr>
          <w:p w14:paraId="7DE06224" w14:textId="77777777" w:rsidR="00765005" w:rsidRPr="00BE4C4E" w:rsidRDefault="00765005" w:rsidP="00044CE1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b/>
                <w:sz w:val="20"/>
                <w:szCs w:val="20"/>
                <w:lang w:val="hr-HR"/>
              </w:rPr>
              <w:t>Tko? Dionici – tko mora biti uključen?</w:t>
            </w:r>
          </w:p>
          <w:p w14:paraId="2421F983" w14:textId="77777777" w:rsidR="00765005" w:rsidRPr="00BE4C4E" w:rsidRDefault="00765005" w:rsidP="00044CE1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</w:p>
          <w:p w14:paraId="466DE8F0" w14:textId="77777777" w:rsidR="00765005" w:rsidRPr="00BE4C4E" w:rsidRDefault="00765005" w:rsidP="00044CE1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</w:p>
          <w:p w14:paraId="018E0A92" w14:textId="77777777" w:rsidR="00765005" w:rsidRPr="00BE4C4E" w:rsidRDefault="00765005" w:rsidP="00044CE1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</w:p>
        </w:tc>
      </w:tr>
      <w:tr w:rsidR="00765005" w:rsidRPr="00BE4C4E" w14:paraId="3D9B64F9" w14:textId="77777777" w:rsidTr="00BE4C4E">
        <w:tc>
          <w:tcPr>
            <w:tcW w:w="10207" w:type="dxa"/>
            <w:gridSpan w:val="3"/>
          </w:tcPr>
          <w:p w14:paraId="2303897A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sz w:val="20"/>
                <w:szCs w:val="20"/>
                <w:lang w:val="hr-HR"/>
              </w:rPr>
              <w:t xml:space="preserve">U unaprjeđenju ovog područja mogu sudjelovati svi dionici, dijalogom i suradnjom, zajedničkim programima i aktivnostima koji stvaraju Više mogućnosti za mlade. </w:t>
            </w:r>
          </w:p>
          <w:p w14:paraId="59BDC511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sz w:val="20"/>
                <w:szCs w:val="20"/>
                <w:lang w:val="hr-HR"/>
              </w:rPr>
              <w:t>Vi predstavljate osobu/organizaciju?  (Kontakti: ime i prezime, telefon, e-mail adresa)______________________________</w:t>
            </w:r>
          </w:p>
          <w:p w14:paraId="603DFC68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45091CD0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sz w:val="20"/>
                <w:szCs w:val="20"/>
                <w:lang w:val="hr-HR"/>
              </w:rPr>
              <w:t>____________________________________________________________________________________________________</w:t>
            </w:r>
          </w:p>
          <w:p w14:paraId="09A33B25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5620BD47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E4C4E">
              <w:rPr>
                <w:rFonts w:ascii="Calibri" w:hAnsi="Calibri"/>
                <w:sz w:val="20"/>
                <w:szCs w:val="20"/>
                <w:lang w:val="hr-HR"/>
              </w:rPr>
              <w:t>____________________________________________________________________________________________________</w:t>
            </w:r>
          </w:p>
          <w:p w14:paraId="410A2788" w14:textId="77777777" w:rsidR="00765005" w:rsidRPr="00BE4C4E" w:rsidRDefault="00765005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</w:tbl>
    <w:p w14:paraId="0D7D72C3" w14:textId="77777777" w:rsidR="00765005" w:rsidRDefault="00765005" w:rsidP="00044CE1">
      <w:pPr>
        <w:rPr>
          <w:rFonts w:ascii="Calibri" w:hAnsi="Calibri"/>
          <w:sz w:val="22"/>
          <w:szCs w:val="22"/>
          <w:lang w:val="hr-HR"/>
        </w:rPr>
      </w:pPr>
    </w:p>
    <w:p w14:paraId="20A84F33" w14:textId="77777777" w:rsidR="00765005" w:rsidRPr="0055560F" w:rsidRDefault="00765005" w:rsidP="00044CE1">
      <w:pPr>
        <w:rPr>
          <w:rFonts w:ascii="Calibri" w:hAnsi="Calibri"/>
          <w:sz w:val="22"/>
          <w:szCs w:val="22"/>
          <w:lang w:val="hr-HR"/>
        </w:rPr>
      </w:pPr>
    </w:p>
    <w:p w14:paraId="73F31F61" w14:textId="77777777" w:rsidR="00765005" w:rsidRPr="0055560F" w:rsidRDefault="00765005" w:rsidP="005763AD"/>
    <w:sectPr w:rsidR="00765005" w:rsidRPr="0055560F" w:rsidSect="00E00FF8">
      <w:head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4E79" w14:textId="77777777" w:rsidR="00763F20" w:rsidRDefault="00763F20" w:rsidP="00E54DDE">
      <w:r>
        <w:separator/>
      </w:r>
    </w:p>
  </w:endnote>
  <w:endnote w:type="continuationSeparator" w:id="0">
    <w:p w14:paraId="4A4462E3" w14:textId="77777777" w:rsidR="00763F20" w:rsidRDefault="00763F20" w:rsidP="00E5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3E859" w14:textId="77777777" w:rsidR="00763F20" w:rsidRDefault="00763F20" w:rsidP="00E54DDE">
      <w:r>
        <w:separator/>
      </w:r>
    </w:p>
  </w:footnote>
  <w:footnote w:type="continuationSeparator" w:id="0">
    <w:p w14:paraId="02693275" w14:textId="77777777" w:rsidR="00763F20" w:rsidRDefault="00763F20" w:rsidP="00E54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8E8D" w14:textId="4E45AF9B" w:rsidR="00D80B1C" w:rsidRDefault="00D80B1C" w:rsidP="00D80B1C">
    <w:pPr>
      <w:pStyle w:val="Header"/>
      <w:tabs>
        <w:tab w:val="clear" w:pos="8640"/>
        <w:tab w:val="left" w:pos="7755"/>
        <w:tab w:val="right" w:pos="8222"/>
      </w:tabs>
    </w:pPr>
    <w:r w:rsidRPr="00304894">
      <w:rPr>
        <w:noProof/>
      </w:rPr>
      <w:drawing>
        <wp:inline distT="0" distB="0" distL="0" distR="0" wp14:anchorId="73096E71" wp14:editId="276FE28A">
          <wp:extent cx="666750" cy="619125"/>
          <wp:effectExtent l="0" t="0" r="0" b="9525"/>
          <wp:docPr id="5" name="Slika 5" descr="http://www.ssmb.hr/libraries/0000/0696/grb_grada_lab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www.ssmb.hr/libraries/0000/0696/grb_grada_lab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4BDEEACC" wp14:editId="30705EE7">
          <wp:extent cx="1514475" cy="466725"/>
          <wp:effectExtent l="0" t="0" r="9525" b="9525"/>
          <wp:docPr id="4" name="Slika 4" descr="C:\Users\Alfa Albona\Downloads\logo msp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Alfa Albona\Downloads\logo mspm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41E276CA" wp14:editId="2459469B">
          <wp:extent cx="904875" cy="45720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27F405B1" wp14:editId="2F8B7F59">
          <wp:extent cx="1266825" cy="476250"/>
          <wp:effectExtent l="19050" t="19050" r="28575" b="190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578B16C4" wp14:editId="1F2AE458">
          <wp:extent cx="704850" cy="466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9B5"/>
    <w:multiLevelType w:val="hybridMultilevel"/>
    <w:tmpl w:val="6FAC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87FF6"/>
    <w:multiLevelType w:val="hybridMultilevel"/>
    <w:tmpl w:val="AFB2AD74"/>
    <w:lvl w:ilvl="0" w:tplc="EB06EC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884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1029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C4A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6D0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FC43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054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328E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616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7C2687"/>
    <w:multiLevelType w:val="hybridMultilevel"/>
    <w:tmpl w:val="FE7A341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D7842"/>
    <w:multiLevelType w:val="hybridMultilevel"/>
    <w:tmpl w:val="65D293F2"/>
    <w:lvl w:ilvl="0" w:tplc="BBA2DE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24636D"/>
    <w:multiLevelType w:val="hybridMultilevel"/>
    <w:tmpl w:val="126ACFAA"/>
    <w:lvl w:ilvl="0" w:tplc="0D58518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26A"/>
    <w:multiLevelType w:val="hybridMultilevel"/>
    <w:tmpl w:val="4CD0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039BC"/>
    <w:multiLevelType w:val="hybridMultilevel"/>
    <w:tmpl w:val="D28A7F14"/>
    <w:lvl w:ilvl="0" w:tplc="09A6794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405FE8"/>
    <w:multiLevelType w:val="hybridMultilevel"/>
    <w:tmpl w:val="E154F744"/>
    <w:lvl w:ilvl="0" w:tplc="6694B0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543C5D"/>
    <w:multiLevelType w:val="hybridMultilevel"/>
    <w:tmpl w:val="89FE6668"/>
    <w:lvl w:ilvl="0" w:tplc="18EC90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FA658A"/>
    <w:multiLevelType w:val="hybridMultilevel"/>
    <w:tmpl w:val="92E604D0"/>
    <w:lvl w:ilvl="0" w:tplc="D642292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FCC5B74"/>
    <w:multiLevelType w:val="hybridMultilevel"/>
    <w:tmpl w:val="E638AE66"/>
    <w:lvl w:ilvl="0" w:tplc="42ECE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A801D0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15260"/>
    <w:multiLevelType w:val="hybridMultilevel"/>
    <w:tmpl w:val="EE6AF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E936B4"/>
    <w:multiLevelType w:val="hybridMultilevel"/>
    <w:tmpl w:val="9F0E796C"/>
    <w:lvl w:ilvl="0" w:tplc="C6121A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C8E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09B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C2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0DF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FB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2BF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C53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6A6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72DE5"/>
    <w:multiLevelType w:val="multilevel"/>
    <w:tmpl w:val="A48C223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805F46"/>
    <w:multiLevelType w:val="hybridMultilevel"/>
    <w:tmpl w:val="548A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4309C0"/>
    <w:multiLevelType w:val="hybridMultilevel"/>
    <w:tmpl w:val="BE2C1F5A"/>
    <w:lvl w:ilvl="0" w:tplc="2FC04DC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072E7"/>
    <w:multiLevelType w:val="hybridMultilevel"/>
    <w:tmpl w:val="B0E6DA7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D31B91"/>
    <w:multiLevelType w:val="hybridMultilevel"/>
    <w:tmpl w:val="572A7088"/>
    <w:lvl w:ilvl="0" w:tplc="0E4AB0E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8">
    <w:nsid w:val="57260F36"/>
    <w:multiLevelType w:val="hybridMultilevel"/>
    <w:tmpl w:val="604848E2"/>
    <w:lvl w:ilvl="0" w:tplc="6B7048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AEB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4F3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8D5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06A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CE76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8A8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E31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466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8A44612"/>
    <w:multiLevelType w:val="hybridMultilevel"/>
    <w:tmpl w:val="A25894E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FB6345"/>
    <w:multiLevelType w:val="hybridMultilevel"/>
    <w:tmpl w:val="71F0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E7A03"/>
    <w:multiLevelType w:val="hybridMultilevel"/>
    <w:tmpl w:val="BC52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F53A63"/>
    <w:multiLevelType w:val="hybridMultilevel"/>
    <w:tmpl w:val="8E1A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456FA7"/>
    <w:multiLevelType w:val="hybridMultilevel"/>
    <w:tmpl w:val="69566E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64240F"/>
    <w:multiLevelType w:val="hybridMultilevel"/>
    <w:tmpl w:val="2F3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7959C0"/>
    <w:multiLevelType w:val="hybridMultilevel"/>
    <w:tmpl w:val="0AB06CCC"/>
    <w:lvl w:ilvl="0" w:tplc="9336E3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13"/>
  </w:num>
  <w:num w:numId="5">
    <w:abstractNumId w:val="5"/>
  </w:num>
  <w:num w:numId="6">
    <w:abstractNumId w:val="21"/>
  </w:num>
  <w:num w:numId="7">
    <w:abstractNumId w:val="20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22"/>
  </w:num>
  <w:num w:numId="14">
    <w:abstractNumId w:val="24"/>
  </w:num>
  <w:num w:numId="15">
    <w:abstractNumId w:val="12"/>
  </w:num>
  <w:num w:numId="16">
    <w:abstractNumId w:val="16"/>
  </w:num>
  <w:num w:numId="17">
    <w:abstractNumId w:val="14"/>
  </w:num>
  <w:num w:numId="18">
    <w:abstractNumId w:val="23"/>
  </w:num>
  <w:num w:numId="19">
    <w:abstractNumId w:val="8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10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E"/>
    <w:rsid w:val="000046E8"/>
    <w:rsid w:val="000438EA"/>
    <w:rsid w:val="00043F0F"/>
    <w:rsid w:val="00044CE1"/>
    <w:rsid w:val="00056EFC"/>
    <w:rsid w:val="00063311"/>
    <w:rsid w:val="0007425F"/>
    <w:rsid w:val="00085B18"/>
    <w:rsid w:val="000B6736"/>
    <w:rsid w:val="000F3719"/>
    <w:rsid w:val="00105A02"/>
    <w:rsid w:val="001649DC"/>
    <w:rsid w:val="00194B30"/>
    <w:rsid w:val="001B3D0D"/>
    <w:rsid w:val="001C20FB"/>
    <w:rsid w:val="001E27E4"/>
    <w:rsid w:val="0028597F"/>
    <w:rsid w:val="002D2D41"/>
    <w:rsid w:val="002F603C"/>
    <w:rsid w:val="003366FC"/>
    <w:rsid w:val="00337518"/>
    <w:rsid w:val="00337E2F"/>
    <w:rsid w:val="003634CA"/>
    <w:rsid w:val="00371730"/>
    <w:rsid w:val="00391776"/>
    <w:rsid w:val="003A70D8"/>
    <w:rsid w:val="003B3C4D"/>
    <w:rsid w:val="003C51C7"/>
    <w:rsid w:val="004C35CD"/>
    <w:rsid w:val="004D5D7F"/>
    <w:rsid w:val="00507D28"/>
    <w:rsid w:val="00525F0F"/>
    <w:rsid w:val="00536205"/>
    <w:rsid w:val="0055560F"/>
    <w:rsid w:val="005713CE"/>
    <w:rsid w:val="005763AD"/>
    <w:rsid w:val="005A1304"/>
    <w:rsid w:val="005A3026"/>
    <w:rsid w:val="005C5EA9"/>
    <w:rsid w:val="005E2002"/>
    <w:rsid w:val="00612091"/>
    <w:rsid w:val="00623D7C"/>
    <w:rsid w:val="00640810"/>
    <w:rsid w:val="00697D2A"/>
    <w:rsid w:val="006D13A3"/>
    <w:rsid w:val="00703BE3"/>
    <w:rsid w:val="007224B1"/>
    <w:rsid w:val="00742ECF"/>
    <w:rsid w:val="00763F20"/>
    <w:rsid w:val="00765005"/>
    <w:rsid w:val="00793CAC"/>
    <w:rsid w:val="007B023E"/>
    <w:rsid w:val="007B43F9"/>
    <w:rsid w:val="007F054F"/>
    <w:rsid w:val="007F1A4B"/>
    <w:rsid w:val="007F7CE5"/>
    <w:rsid w:val="0081663F"/>
    <w:rsid w:val="00897216"/>
    <w:rsid w:val="008B0F15"/>
    <w:rsid w:val="008C1126"/>
    <w:rsid w:val="0091200A"/>
    <w:rsid w:val="00923CED"/>
    <w:rsid w:val="0094780A"/>
    <w:rsid w:val="00960924"/>
    <w:rsid w:val="009961DF"/>
    <w:rsid w:val="009A3C33"/>
    <w:rsid w:val="00A20929"/>
    <w:rsid w:val="00A43B2E"/>
    <w:rsid w:val="00A51F7F"/>
    <w:rsid w:val="00A72C4C"/>
    <w:rsid w:val="00A83127"/>
    <w:rsid w:val="00A976B8"/>
    <w:rsid w:val="00AB72D0"/>
    <w:rsid w:val="00B244DF"/>
    <w:rsid w:val="00B40A64"/>
    <w:rsid w:val="00B85AAA"/>
    <w:rsid w:val="00B942B8"/>
    <w:rsid w:val="00BD4EE9"/>
    <w:rsid w:val="00BE32EF"/>
    <w:rsid w:val="00BE4C4E"/>
    <w:rsid w:val="00C01DD3"/>
    <w:rsid w:val="00C50F85"/>
    <w:rsid w:val="00C751A4"/>
    <w:rsid w:val="00C9093D"/>
    <w:rsid w:val="00C945D7"/>
    <w:rsid w:val="00CE3B47"/>
    <w:rsid w:val="00CF37C9"/>
    <w:rsid w:val="00D32EFE"/>
    <w:rsid w:val="00D34EDB"/>
    <w:rsid w:val="00D54517"/>
    <w:rsid w:val="00D80B1C"/>
    <w:rsid w:val="00DA7601"/>
    <w:rsid w:val="00DF48AE"/>
    <w:rsid w:val="00E00FF8"/>
    <w:rsid w:val="00E037C4"/>
    <w:rsid w:val="00E1509D"/>
    <w:rsid w:val="00E47252"/>
    <w:rsid w:val="00E54DDE"/>
    <w:rsid w:val="00EB449B"/>
    <w:rsid w:val="00EF4958"/>
    <w:rsid w:val="00F50710"/>
    <w:rsid w:val="00F5180F"/>
    <w:rsid w:val="00F92062"/>
    <w:rsid w:val="00FC20C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906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3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AD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D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D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0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3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AD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D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D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0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2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2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2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2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3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03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bin.hr/node/271" TargetMode="External"/><Relationship Id="rId12" Type="http://schemas.openxmlformats.org/officeDocument/2006/relationships/hyperlink" Target="http://www.labin.hr/node/4948" TargetMode="External"/><Relationship Id="rId13" Type="http://schemas.openxmlformats.org/officeDocument/2006/relationships/hyperlink" Target="http://www.labin.hr/node/4728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zm.hr/" TargetMode="External"/><Relationship Id="rId9" Type="http://schemas.openxmlformats.org/officeDocument/2006/relationships/hyperlink" Target="http://www.hzz.hr/default.aspx?id=10023" TargetMode="External"/><Relationship Id="rId10" Type="http://schemas.openxmlformats.org/officeDocument/2006/relationships/hyperlink" Target="http://www.labin.hr/node/55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7497</Characters>
  <Application>Microsoft Macintosh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FFRi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Berčić</dc:creator>
  <cp:keywords/>
  <dc:description/>
  <cp:lastModifiedBy>Boran Berčić</cp:lastModifiedBy>
  <cp:revision>2</cp:revision>
  <dcterms:created xsi:type="dcterms:W3CDTF">2015-03-09T21:42:00Z</dcterms:created>
  <dcterms:modified xsi:type="dcterms:W3CDTF">2015-03-09T21:42:00Z</dcterms:modified>
</cp:coreProperties>
</file>